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77" w:rsidRDefault="00B1349B">
      <w:pPr>
        <w:pStyle w:val="1"/>
        <w:spacing w:before="120" w:after="120" w:line="360" w:lineRule="auto"/>
        <w:jc w:val="both"/>
        <w:rPr>
          <w:rFonts w:ascii="黑体" w:eastAsia="黑体" w:hAnsi="Times New Roman"/>
          <w:sz w:val="32"/>
          <w:szCs w:val="32"/>
        </w:rPr>
      </w:pPr>
      <w:r>
        <w:rPr>
          <w:rFonts w:ascii="黑体" w:eastAsia="黑体" w:hAnsi="Times New Roman" w:hint="eastAsia"/>
          <w:color w:val="auto"/>
          <w:sz w:val="32"/>
          <w:szCs w:val="32"/>
        </w:rPr>
        <w:t>附件 2024年“</w:t>
      </w:r>
      <w:r w:rsidR="002C7035" w:rsidRPr="002C7035">
        <w:rPr>
          <w:rFonts w:ascii="黑体" w:eastAsia="黑体" w:hAnsi="Times New Roman" w:hint="eastAsia"/>
          <w:color w:val="auto"/>
          <w:sz w:val="32"/>
          <w:szCs w:val="32"/>
        </w:rPr>
        <w:t>实时云渲染技术应用与实践</w:t>
      </w:r>
      <w:r>
        <w:rPr>
          <w:rFonts w:ascii="黑体" w:eastAsia="黑体" w:hAnsi="Times New Roman" w:hint="eastAsia"/>
          <w:color w:val="auto"/>
          <w:sz w:val="32"/>
          <w:szCs w:val="32"/>
        </w:rPr>
        <w:t>”案例</w:t>
      </w:r>
      <w:r>
        <w:rPr>
          <w:rFonts w:ascii="黑体" w:eastAsia="黑体" w:hAnsi="Times New Roman"/>
          <w:color w:val="auto"/>
          <w:sz w:val="32"/>
          <w:szCs w:val="32"/>
        </w:rPr>
        <w:t>申报书</w:t>
      </w:r>
      <w:r>
        <w:rPr>
          <w:rFonts w:ascii="黑体" w:eastAsia="黑体" w:hAnsi="Times New Roman" w:hint="eastAsia"/>
          <w:color w:val="auto"/>
          <w:sz w:val="32"/>
          <w:szCs w:val="32"/>
        </w:rPr>
        <w:t>模板</w:t>
      </w:r>
    </w:p>
    <w:p w:rsidR="00E25477" w:rsidRDefault="00E25477">
      <w:pPr>
        <w:ind w:firstLine="720"/>
        <w:jc w:val="center"/>
        <w:rPr>
          <w:rFonts w:ascii="方正小标宋简体" w:eastAsia="方正小标宋简体" w:hAnsi="黑体" w:cs="黑体"/>
          <w:sz w:val="36"/>
          <w:szCs w:val="36"/>
        </w:rPr>
      </w:pPr>
    </w:p>
    <w:p w:rsidR="00E25477" w:rsidRDefault="00B1349B">
      <w:pPr>
        <w:jc w:val="center"/>
        <w:rPr>
          <w:rFonts w:ascii="黑体" w:eastAsia="黑体" w:hAnsi="黑体" w:cs="黑体"/>
          <w:sz w:val="48"/>
          <w:szCs w:val="48"/>
        </w:rPr>
      </w:pPr>
      <w:r>
        <w:rPr>
          <w:rFonts w:ascii="黑体" w:eastAsia="黑体" w:hAnsi="黑体" w:cs="黑体" w:hint="eastAsia"/>
          <w:sz w:val="48"/>
          <w:szCs w:val="48"/>
        </w:rPr>
        <w:t>“</w:t>
      </w:r>
      <w:r w:rsidR="002C7035" w:rsidRPr="002C7035">
        <w:rPr>
          <w:rFonts w:ascii="黑体" w:eastAsia="黑体" w:hAnsi="黑体" w:cs="黑体" w:hint="eastAsia"/>
          <w:sz w:val="48"/>
          <w:szCs w:val="48"/>
        </w:rPr>
        <w:t>实时云渲染技术应用与实践</w:t>
      </w:r>
      <w:r>
        <w:rPr>
          <w:rFonts w:ascii="黑体" w:eastAsia="黑体" w:hAnsi="黑体" w:cs="黑体" w:hint="eastAsia"/>
          <w:sz w:val="48"/>
          <w:szCs w:val="48"/>
        </w:rPr>
        <w:t>”</w:t>
      </w:r>
      <w:r>
        <w:rPr>
          <w:rFonts w:ascii="黑体" w:eastAsia="黑体" w:hAnsi="黑体" w:cs="黑体"/>
          <w:sz w:val="48"/>
          <w:szCs w:val="48"/>
        </w:rPr>
        <w:t>案例</w:t>
      </w:r>
      <w:r>
        <w:rPr>
          <w:rFonts w:ascii="黑体" w:eastAsia="黑体" w:hAnsi="黑体" w:cs="黑体" w:hint="eastAsia"/>
          <w:sz w:val="48"/>
          <w:szCs w:val="48"/>
        </w:rPr>
        <w:t>申报书</w:t>
      </w:r>
    </w:p>
    <w:p w:rsidR="00E25477" w:rsidRDefault="00E25477">
      <w:pPr>
        <w:jc w:val="center"/>
        <w:rPr>
          <w:rFonts w:ascii="方正小标宋简体" w:eastAsia="方正小标宋简体" w:hAnsi="黑体" w:cs="黑体"/>
          <w:sz w:val="36"/>
          <w:szCs w:val="36"/>
        </w:rPr>
      </w:pPr>
    </w:p>
    <w:p w:rsidR="00E25477" w:rsidRDefault="00B1349B">
      <w:pPr>
        <w:jc w:val="center"/>
        <w:rPr>
          <w:rFonts w:ascii="黑体" w:eastAsia="黑体" w:hAnsi="黑体" w:cs="楷体_GB2312"/>
          <w:sz w:val="24"/>
          <w:szCs w:val="32"/>
          <w:u w:val="single"/>
        </w:rPr>
      </w:pPr>
      <w:r>
        <w:rPr>
          <w:rFonts w:ascii="黑体" w:eastAsia="黑体" w:hAnsi="黑体" w:cs="黑体" w:hint="eastAsia"/>
          <w:sz w:val="36"/>
          <w:szCs w:val="36"/>
        </w:rPr>
        <w:t>（案例名称：X</w:t>
      </w:r>
      <w:r>
        <w:rPr>
          <w:rFonts w:ascii="黑体" w:eastAsia="黑体" w:hAnsi="黑体" w:cs="黑体"/>
          <w:sz w:val="36"/>
          <w:szCs w:val="36"/>
        </w:rPr>
        <w:t>XXX</w:t>
      </w:r>
      <w:r>
        <w:rPr>
          <w:rFonts w:ascii="黑体" w:eastAsia="黑体" w:hAnsi="黑体" w:cs="黑体" w:hint="eastAsia"/>
          <w:sz w:val="36"/>
          <w:szCs w:val="36"/>
        </w:rPr>
        <w:t>）</w:t>
      </w:r>
    </w:p>
    <w:p w:rsidR="00E25477" w:rsidRDefault="00E25477">
      <w:pPr>
        <w:spacing w:line="400" w:lineRule="exact"/>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E25477">
      <w:pPr>
        <w:spacing w:line="480" w:lineRule="auto"/>
        <w:ind w:firstLine="480"/>
        <w:jc w:val="left"/>
        <w:rPr>
          <w:rFonts w:ascii="仿宋_GB2312" w:eastAsia="仿宋_GB2312" w:hAnsi="仿宋_GB2312" w:cs="仿宋_GB2312"/>
          <w:sz w:val="24"/>
          <w:szCs w:val="32"/>
        </w:rPr>
      </w:pPr>
    </w:p>
    <w:p w:rsidR="00E25477" w:rsidRDefault="00B1349B">
      <w:pPr>
        <w:spacing w:line="400" w:lineRule="exact"/>
        <w:ind w:left="840" w:firstLine="640"/>
        <w:jc w:val="left"/>
        <w:rPr>
          <w:rFonts w:ascii="黑体" w:eastAsia="黑体" w:hAnsi="黑体" w:cs="仿宋_GB2312"/>
          <w:sz w:val="32"/>
          <w:szCs w:val="40"/>
        </w:rPr>
      </w:pPr>
      <w:r>
        <w:rPr>
          <w:rFonts w:ascii="黑体" w:eastAsia="黑体" w:hAnsi="黑体" w:cs="仿宋_GB2312" w:hint="eastAsia"/>
          <w:sz w:val="32"/>
          <w:szCs w:val="40"/>
        </w:rPr>
        <w:t xml:space="preserve">申报单位：    </w:t>
      </w:r>
      <w:r>
        <w:rPr>
          <w:rFonts w:ascii="黑体" w:eastAsia="黑体" w:hAnsi="黑体" w:cs="仿宋_GB2312" w:hint="eastAsia"/>
          <w:sz w:val="32"/>
          <w:szCs w:val="40"/>
          <w:u w:val="single"/>
        </w:rPr>
        <w:t xml:space="preserve">      </w:t>
      </w:r>
      <w:r>
        <w:rPr>
          <w:rFonts w:ascii="黑体" w:eastAsia="黑体" w:hAnsi="黑体" w:cs="仿宋_GB2312"/>
          <w:sz w:val="32"/>
          <w:szCs w:val="40"/>
          <w:u w:val="single"/>
        </w:rPr>
        <w:t xml:space="preserve">       </w:t>
      </w:r>
      <w:r>
        <w:rPr>
          <w:rFonts w:ascii="黑体" w:eastAsia="黑体" w:hAnsi="黑体" w:cs="仿宋_GB2312" w:hint="eastAsia"/>
          <w:sz w:val="32"/>
          <w:szCs w:val="40"/>
          <w:u w:val="single"/>
        </w:rPr>
        <w:t xml:space="preserve">       </w:t>
      </w:r>
    </w:p>
    <w:p w:rsidR="00E25477" w:rsidRDefault="00E25477">
      <w:pPr>
        <w:spacing w:line="400" w:lineRule="exact"/>
        <w:ind w:firstLine="640"/>
        <w:jc w:val="left"/>
        <w:rPr>
          <w:rFonts w:ascii="黑体" w:eastAsia="黑体" w:hAnsi="黑体" w:cs="仿宋_GB2312"/>
          <w:sz w:val="32"/>
          <w:szCs w:val="40"/>
        </w:rPr>
      </w:pPr>
    </w:p>
    <w:p w:rsidR="00E25477" w:rsidRDefault="00B1349B">
      <w:pPr>
        <w:spacing w:line="400" w:lineRule="exact"/>
        <w:ind w:left="840" w:firstLine="640"/>
        <w:jc w:val="left"/>
        <w:rPr>
          <w:rFonts w:ascii="黑体" w:eastAsia="黑体" w:hAnsi="黑体" w:cs="仿宋_GB2312"/>
          <w:sz w:val="32"/>
          <w:szCs w:val="40"/>
        </w:rPr>
      </w:pPr>
      <w:r>
        <w:rPr>
          <w:rFonts w:ascii="黑体" w:eastAsia="黑体" w:hAnsi="黑体" w:cs="仿宋_GB2312" w:hint="eastAsia"/>
          <w:sz w:val="32"/>
          <w:szCs w:val="40"/>
        </w:rPr>
        <w:t xml:space="preserve">填报日期：    </w:t>
      </w:r>
      <w:r>
        <w:rPr>
          <w:rFonts w:ascii="黑体" w:eastAsia="黑体" w:hAnsi="黑体" w:cs="仿宋_GB2312" w:hint="eastAsia"/>
          <w:sz w:val="32"/>
          <w:szCs w:val="40"/>
          <w:u w:val="single"/>
        </w:rPr>
        <w:t xml:space="preserve">      </w:t>
      </w:r>
      <w:r>
        <w:rPr>
          <w:rFonts w:ascii="黑体" w:eastAsia="黑体" w:hAnsi="黑体" w:cs="仿宋_GB2312" w:hint="eastAsia"/>
          <w:sz w:val="32"/>
          <w:szCs w:val="40"/>
        </w:rPr>
        <w:t>年</w:t>
      </w:r>
      <w:r>
        <w:rPr>
          <w:rFonts w:ascii="黑体" w:eastAsia="黑体" w:hAnsi="黑体" w:cs="仿宋_GB2312" w:hint="eastAsia"/>
          <w:sz w:val="32"/>
          <w:szCs w:val="40"/>
          <w:u w:val="single"/>
        </w:rPr>
        <w:t xml:space="preserve">    </w:t>
      </w:r>
      <w:r>
        <w:rPr>
          <w:rFonts w:ascii="黑体" w:eastAsia="黑体" w:hAnsi="黑体" w:cs="仿宋_GB2312" w:hint="eastAsia"/>
          <w:sz w:val="32"/>
          <w:szCs w:val="40"/>
        </w:rPr>
        <w:t>月</w:t>
      </w:r>
      <w:r>
        <w:rPr>
          <w:rFonts w:ascii="黑体" w:eastAsia="黑体" w:hAnsi="黑体" w:cs="仿宋_GB2312" w:hint="eastAsia"/>
          <w:sz w:val="32"/>
          <w:szCs w:val="40"/>
          <w:u w:val="single"/>
        </w:rPr>
        <w:t xml:space="preserve">    </w:t>
      </w:r>
      <w:r>
        <w:rPr>
          <w:rFonts w:ascii="黑体" w:eastAsia="黑体" w:hAnsi="黑体" w:cs="仿宋_GB2312" w:hint="eastAsia"/>
          <w:sz w:val="32"/>
          <w:szCs w:val="40"/>
        </w:rPr>
        <w:t>日</w:t>
      </w:r>
    </w:p>
    <w:p w:rsidR="00E25477" w:rsidRDefault="00E25477">
      <w:pPr>
        <w:spacing w:line="400" w:lineRule="exact"/>
        <w:ind w:firstLine="640"/>
        <w:jc w:val="left"/>
        <w:rPr>
          <w:rFonts w:ascii="仿宋_GB2312" w:eastAsia="仿宋_GB2312" w:hAnsi="仿宋_GB2312" w:cs="仿宋_GB2312"/>
          <w:sz w:val="32"/>
          <w:szCs w:val="40"/>
        </w:rPr>
      </w:pPr>
    </w:p>
    <w:p w:rsidR="00E25477" w:rsidRDefault="00E25477">
      <w:pPr>
        <w:spacing w:line="400" w:lineRule="exact"/>
        <w:ind w:firstLine="640"/>
        <w:jc w:val="center"/>
        <w:rPr>
          <w:rFonts w:ascii="仿宋_GB2312" w:eastAsia="仿宋_GB2312" w:hAnsi="仿宋_GB2312" w:cs="仿宋_GB2312"/>
          <w:sz w:val="32"/>
          <w:szCs w:val="40"/>
        </w:rPr>
      </w:pPr>
    </w:p>
    <w:p w:rsidR="00E25477" w:rsidRDefault="00B1349B" w:rsidP="004E2EB1">
      <w:pPr>
        <w:jc w:val="center"/>
        <w:rPr>
          <w:rFonts w:ascii="宋体" w:eastAsia="宋体" w:hAnsi="宋体"/>
          <w:b/>
          <w:bCs/>
          <w:sz w:val="28"/>
          <w:szCs w:val="28"/>
        </w:rPr>
      </w:pPr>
      <w:r>
        <w:rPr>
          <w:rFonts w:ascii="仿宋_GB2312" w:eastAsia="仿宋_GB2312" w:hAnsi="仿宋_GB2312" w:cs="仿宋_GB2312" w:hint="eastAsia"/>
          <w:sz w:val="32"/>
          <w:szCs w:val="40"/>
        </w:rPr>
        <w:br w:type="page"/>
      </w:r>
      <w:r>
        <w:rPr>
          <w:rFonts w:ascii="黑体" w:eastAsia="黑体" w:hAnsi="黑体" w:cs="黑体"/>
          <w:sz w:val="36"/>
          <w:szCs w:val="36"/>
        </w:rPr>
        <w:lastRenderedPageBreak/>
        <w:t>2024</w:t>
      </w:r>
      <w:r>
        <w:rPr>
          <w:rFonts w:ascii="黑体" w:eastAsia="黑体" w:hAnsi="黑体" w:cs="黑体" w:hint="eastAsia"/>
          <w:sz w:val="36"/>
          <w:szCs w:val="36"/>
        </w:rPr>
        <w:t>年“</w:t>
      </w:r>
      <w:r w:rsidR="007813BB" w:rsidRPr="007813BB">
        <w:rPr>
          <w:rFonts w:ascii="黑体" w:eastAsia="黑体" w:hAnsi="黑体" w:cs="黑体" w:hint="eastAsia"/>
          <w:sz w:val="36"/>
          <w:szCs w:val="36"/>
        </w:rPr>
        <w:t>实时云渲染技术应用与实践</w:t>
      </w:r>
      <w:r>
        <w:rPr>
          <w:rFonts w:ascii="黑体" w:eastAsia="黑体" w:hAnsi="黑体" w:cs="黑体" w:hint="eastAsia"/>
          <w:sz w:val="36"/>
          <w:szCs w:val="36"/>
        </w:rPr>
        <w:t>”案例申报书</w:t>
      </w:r>
    </w:p>
    <w:tbl>
      <w:tblPr>
        <w:tblStyle w:val="a6"/>
        <w:tblW w:w="5000" w:type="pct"/>
        <w:tblLook w:val="04A0" w:firstRow="1" w:lastRow="0" w:firstColumn="1" w:lastColumn="0" w:noHBand="0" w:noVBand="1"/>
      </w:tblPr>
      <w:tblGrid>
        <w:gridCol w:w="2029"/>
        <w:gridCol w:w="1600"/>
        <w:gridCol w:w="724"/>
        <w:gridCol w:w="1887"/>
        <w:gridCol w:w="724"/>
        <w:gridCol w:w="2324"/>
      </w:tblGrid>
      <w:tr w:rsidR="00E25477" w:rsidTr="003C519F">
        <w:tc>
          <w:tcPr>
            <w:tcW w:w="1092" w:type="pct"/>
            <w:vAlign w:val="center"/>
          </w:tcPr>
          <w:p w:rsidR="00E25477" w:rsidRDefault="00B1349B">
            <w:pPr>
              <w:spacing w:line="360" w:lineRule="auto"/>
              <w:jc w:val="center"/>
              <w:rPr>
                <w:rFonts w:ascii="宋体" w:eastAsia="宋体" w:hAnsi="宋体"/>
                <w:b/>
                <w:bCs/>
                <w:szCs w:val="21"/>
              </w:rPr>
            </w:pPr>
            <w:r>
              <w:rPr>
                <w:rFonts w:ascii="宋体" w:eastAsia="宋体" w:hAnsi="宋体" w:hint="eastAsia"/>
                <w:b/>
                <w:bCs/>
                <w:szCs w:val="21"/>
              </w:rPr>
              <w:t>案例名称</w:t>
            </w:r>
          </w:p>
        </w:tc>
        <w:tc>
          <w:tcPr>
            <w:tcW w:w="3908" w:type="pct"/>
            <w:gridSpan w:val="5"/>
            <w:vAlign w:val="center"/>
          </w:tcPr>
          <w:p w:rsidR="00E25477" w:rsidRDefault="00E25477">
            <w:pPr>
              <w:spacing w:line="360" w:lineRule="auto"/>
              <w:rPr>
                <w:rFonts w:ascii="宋体" w:eastAsia="宋体" w:hAnsi="宋体"/>
                <w:szCs w:val="21"/>
              </w:rPr>
            </w:pPr>
          </w:p>
        </w:tc>
      </w:tr>
      <w:tr w:rsidR="00E25477" w:rsidTr="003C519F">
        <w:tc>
          <w:tcPr>
            <w:tcW w:w="1092" w:type="pct"/>
            <w:vAlign w:val="center"/>
          </w:tcPr>
          <w:p w:rsidR="00E25477" w:rsidRDefault="00B1349B">
            <w:pPr>
              <w:spacing w:line="360" w:lineRule="auto"/>
              <w:jc w:val="center"/>
              <w:rPr>
                <w:rFonts w:ascii="宋体" w:eastAsia="宋体" w:hAnsi="宋体"/>
                <w:b/>
                <w:bCs/>
                <w:szCs w:val="21"/>
              </w:rPr>
            </w:pPr>
            <w:r>
              <w:rPr>
                <w:rFonts w:ascii="宋体" w:eastAsia="宋体" w:hAnsi="宋体" w:hint="eastAsia"/>
                <w:b/>
                <w:bCs/>
                <w:szCs w:val="21"/>
              </w:rPr>
              <w:t>申报单位</w:t>
            </w:r>
          </w:p>
        </w:tc>
        <w:tc>
          <w:tcPr>
            <w:tcW w:w="3908" w:type="pct"/>
            <w:gridSpan w:val="5"/>
            <w:vAlign w:val="center"/>
          </w:tcPr>
          <w:p w:rsidR="00E25477" w:rsidRDefault="00E25477">
            <w:pPr>
              <w:spacing w:line="360" w:lineRule="auto"/>
              <w:rPr>
                <w:rFonts w:ascii="宋体" w:eastAsia="宋体" w:hAnsi="宋体"/>
                <w:szCs w:val="21"/>
              </w:rPr>
            </w:pPr>
          </w:p>
        </w:tc>
      </w:tr>
      <w:tr w:rsidR="00E25477" w:rsidTr="003C519F">
        <w:tc>
          <w:tcPr>
            <w:tcW w:w="1092" w:type="pct"/>
            <w:vAlign w:val="center"/>
          </w:tcPr>
          <w:p w:rsidR="00E25477" w:rsidRDefault="00B1349B">
            <w:pPr>
              <w:spacing w:line="360" w:lineRule="auto"/>
              <w:jc w:val="center"/>
              <w:rPr>
                <w:rFonts w:ascii="宋体" w:eastAsia="宋体" w:hAnsi="宋体"/>
                <w:b/>
                <w:bCs/>
                <w:szCs w:val="21"/>
              </w:rPr>
            </w:pPr>
            <w:r>
              <w:rPr>
                <w:rFonts w:ascii="宋体" w:eastAsia="宋体" w:hAnsi="宋体" w:hint="eastAsia"/>
                <w:b/>
                <w:bCs/>
                <w:szCs w:val="21"/>
              </w:rPr>
              <w:t>联合申报单位</w:t>
            </w:r>
          </w:p>
        </w:tc>
        <w:tc>
          <w:tcPr>
            <w:tcW w:w="3908" w:type="pct"/>
            <w:gridSpan w:val="5"/>
            <w:vAlign w:val="center"/>
          </w:tcPr>
          <w:p w:rsidR="00E25477" w:rsidRDefault="00E25477">
            <w:pPr>
              <w:spacing w:line="360" w:lineRule="auto"/>
              <w:rPr>
                <w:rFonts w:ascii="宋体" w:eastAsia="宋体" w:hAnsi="宋体"/>
                <w:szCs w:val="21"/>
              </w:rPr>
            </w:pPr>
          </w:p>
        </w:tc>
      </w:tr>
      <w:tr w:rsidR="00E25477" w:rsidTr="003C519F">
        <w:trPr>
          <w:trHeight w:val="419"/>
        </w:trPr>
        <w:tc>
          <w:tcPr>
            <w:tcW w:w="1092" w:type="pct"/>
            <w:vAlign w:val="center"/>
          </w:tcPr>
          <w:p w:rsidR="00E25477" w:rsidRDefault="00B1349B">
            <w:pPr>
              <w:spacing w:line="360" w:lineRule="auto"/>
              <w:jc w:val="center"/>
              <w:rPr>
                <w:rFonts w:ascii="宋体" w:eastAsia="宋体" w:hAnsi="宋体"/>
                <w:b/>
                <w:bCs/>
                <w:szCs w:val="21"/>
              </w:rPr>
            </w:pPr>
            <w:r>
              <w:rPr>
                <w:rFonts w:ascii="宋体" w:eastAsia="宋体" w:hAnsi="宋体" w:hint="eastAsia"/>
                <w:b/>
                <w:bCs/>
                <w:szCs w:val="21"/>
              </w:rPr>
              <w:t>申报联系人</w:t>
            </w:r>
          </w:p>
        </w:tc>
        <w:tc>
          <w:tcPr>
            <w:tcW w:w="861" w:type="pct"/>
            <w:vAlign w:val="center"/>
          </w:tcPr>
          <w:p w:rsidR="00E25477" w:rsidRDefault="00E25477">
            <w:pPr>
              <w:spacing w:line="360" w:lineRule="auto"/>
              <w:rPr>
                <w:rFonts w:ascii="宋体" w:eastAsia="宋体" w:hAnsi="宋体"/>
                <w:szCs w:val="21"/>
              </w:rPr>
            </w:pPr>
          </w:p>
        </w:tc>
        <w:tc>
          <w:tcPr>
            <w:tcW w:w="390" w:type="pct"/>
            <w:vAlign w:val="center"/>
          </w:tcPr>
          <w:p w:rsidR="00E25477" w:rsidRDefault="00B1349B">
            <w:pPr>
              <w:spacing w:line="360" w:lineRule="auto"/>
              <w:rPr>
                <w:rFonts w:ascii="宋体" w:eastAsia="宋体" w:hAnsi="宋体"/>
                <w:b/>
                <w:bCs/>
                <w:szCs w:val="21"/>
              </w:rPr>
            </w:pPr>
            <w:r>
              <w:rPr>
                <w:rFonts w:ascii="宋体" w:eastAsia="宋体" w:hAnsi="宋体" w:hint="eastAsia"/>
                <w:b/>
                <w:bCs/>
                <w:szCs w:val="21"/>
              </w:rPr>
              <w:t>电话</w:t>
            </w:r>
          </w:p>
        </w:tc>
        <w:tc>
          <w:tcPr>
            <w:tcW w:w="1016" w:type="pct"/>
            <w:vAlign w:val="center"/>
          </w:tcPr>
          <w:p w:rsidR="00E25477" w:rsidRDefault="00E25477">
            <w:pPr>
              <w:spacing w:line="360" w:lineRule="auto"/>
              <w:rPr>
                <w:rFonts w:ascii="宋体" w:eastAsia="宋体" w:hAnsi="宋体"/>
                <w:szCs w:val="21"/>
              </w:rPr>
            </w:pPr>
          </w:p>
        </w:tc>
        <w:tc>
          <w:tcPr>
            <w:tcW w:w="390" w:type="pct"/>
            <w:vAlign w:val="center"/>
          </w:tcPr>
          <w:p w:rsidR="00E25477" w:rsidRDefault="00B1349B">
            <w:pPr>
              <w:spacing w:line="360" w:lineRule="auto"/>
              <w:rPr>
                <w:rFonts w:ascii="宋体" w:eastAsia="宋体" w:hAnsi="宋体"/>
                <w:szCs w:val="21"/>
              </w:rPr>
            </w:pPr>
            <w:r>
              <w:rPr>
                <w:rFonts w:ascii="宋体" w:eastAsia="宋体" w:hAnsi="宋体" w:hint="eastAsia"/>
                <w:b/>
                <w:bCs/>
                <w:szCs w:val="21"/>
              </w:rPr>
              <w:t>邮箱</w:t>
            </w:r>
          </w:p>
        </w:tc>
        <w:tc>
          <w:tcPr>
            <w:tcW w:w="1252" w:type="pct"/>
            <w:vAlign w:val="center"/>
          </w:tcPr>
          <w:p w:rsidR="00E25477" w:rsidRDefault="00E25477">
            <w:pPr>
              <w:spacing w:line="360" w:lineRule="auto"/>
              <w:rPr>
                <w:rFonts w:ascii="宋体" w:eastAsia="宋体" w:hAnsi="宋体"/>
                <w:szCs w:val="21"/>
              </w:rPr>
            </w:pPr>
          </w:p>
        </w:tc>
      </w:tr>
      <w:tr w:rsidR="00686C0F" w:rsidTr="003C519F">
        <w:tc>
          <w:tcPr>
            <w:tcW w:w="1092" w:type="pct"/>
            <w:vAlign w:val="center"/>
          </w:tcPr>
          <w:p w:rsidR="00686C0F" w:rsidRDefault="001333A6">
            <w:pPr>
              <w:spacing w:line="360" w:lineRule="auto"/>
              <w:jc w:val="center"/>
              <w:rPr>
                <w:rFonts w:ascii="宋体" w:eastAsia="宋体" w:hAnsi="宋体"/>
                <w:b/>
                <w:bCs/>
                <w:szCs w:val="21"/>
              </w:rPr>
            </w:pPr>
            <w:r>
              <w:rPr>
                <w:rFonts w:ascii="宋体" w:eastAsia="宋体" w:hAnsi="宋体" w:hint="eastAsia"/>
                <w:b/>
                <w:bCs/>
                <w:szCs w:val="21"/>
              </w:rPr>
              <w:t>业务</w:t>
            </w:r>
            <w:r w:rsidR="003F0877">
              <w:rPr>
                <w:rFonts w:ascii="宋体" w:eastAsia="宋体" w:hAnsi="宋体" w:hint="eastAsia"/>
                <w:b/>
                <w:bCs/>
                <w:szCs w:val="21"/>
              </w:rPr>
              <w:t>领域</w:t>
            </w:r>
          </w:p>
        </w:tc>
        <w:tc>
          <w:tcPr>
            <w:tcW w:w="3908" w:type="pct"/>
            <w:gridSpan w:val="5"/>
            <w:vAlign w:val="center"/>
          </w:tcPr>
          <w:p w:rsidR="003A146E" w:rsidRDefault="003A146E">
            <w:pPr>
              <w:spacing w:line="360" w:lineRule="auto"/>
              <w:rPr>
                <w:rFonts w:ascii="宋体" w:eastAsia="宋体" w:hAnsi="宋体"/>
                <w:szCs w:val="21"/>
              </w:rPr>
            </w:pPr>
            <w:r>
              <w:rPr>
                <w:rFonts w:ascii="宋体" w:eastAsia="宋体" w:hAnsi="宋体" w:hint="eastAsia"/>
                <w:szCs w:val="21"/>
              </w:rPr>
              <w:t>□技术工具：</w:t>
            </w:r>
            <w:r w:rsidRPr="003A146E">
              <w:rPr>
                <w:rFonts w:ascii="宋体" w:eastAsia="宋体" w:hAnsi="宋体" w:hint="eastAsia"/>
                <w:szCs w:val="21"/>
              </w:rPr>
              <w:t>渲染引擎、3</w:t>
            </w:r>
            <w:r w:rsidRPr="003A146E">
              <w:rPr>
                <w:rFonts w:ascii="宋体" w:eastAsia="宋体" w:hAnsi="宋体"/>
                <w:szCs w:val="21"/>
              </w:rPr>
              <w:t>D</w:t>
            </w:r>
            <w:r w:rsidRPr="003A146E">
              <w:rPr>
                <w:rFonts w:ascii="宋体" w:eastAsia="宋体" w:hAnsi="宋体" w:hint="eastAsia"/>
                <w:szCs w:val="21"/>
              </w:rPr>
              <w:t>建模平台、数字人系统、A</w:t>
            </w:r>
            <w:r w:rsidRPr="003A146E">
              <w:rPr>
                <w:rFonts w:ascii="宋体" w:eastAsia="宋体" w:hAnsi="宋体"/>
                <w:szCs w:val="21"/>
              </w:rPr>
              <w:t>I</w:t>
            </w:r>
            <w:r w:rsidRPr="003A146E">
              <w:rPr>
                <w:rFonts w:ascii="宋体" w:eastAsia="宋体" w:hAnsi="宋体" w:hint="eastAsia"/>
                <w:szCs w:val="21"/>
              </w:rPr>
              <w:t>工具及内容创作平台</w:t>
            </w:r>
          </w:p>
          <w:p w:rsidR="001A6922" w:rsidRDefault="001A6922" w:rsidP="00255340">
            <w:pPr>
              <w:spacing w:line="360" w:lineRule="auto"/>
              <w:rPr>
                <w:rFonts w:ascii="宋体" w:eastAsia="宋体" w:hAnsi="宋体"/>
                <w:szCs w:val="21"/>
              </w:rPr>
            </w:pPr>
            <w:r>
              <w:rPr>
                <w:rFonts w:ascii="宋体" w:eastAsia="宋体" w:hAnsi="宋体" w:hint="eastAsia"/>
                <w:szCs w:val="21"/>
              </w:rPr>
              <w:t>□综合解决方案：面向</w:t>
            </w:r>
            <w:r w:rsidR="00197A52" w:rsidRPr="00255340">
              <w:rPr>
                <w:rFonts w:ascii="宋体" w:eastAsia="宋体" w:hAnsi="宋体" w:hint="eastAsia"/>
                <w:szCs w:val="21"/>
              </w:rPr>
              <w:t>行业企业用户，提供</w:t>
            </w:r>
            <w:r w:rsidRPr="00255340">
              <w:rPr>
                <w:rFonts w:ascii="宋体" w:eastAsia="宋体" w:hAnsi="宋体" w:hint="eastAsia"/>
                <w:szCs w:val="21"/>
              </w:rPr>
              <w:t>算力基础设施及渲染应用平台服务</w:t>
            </w:r>
          </w:p>
          <w:p w:rsidR="00377AAC" w:rsidRDefault="003A146E">
            <w:pPr>
              <w:spacing w:line="360" w:lineRule="auto"/>
              <w:rPr>
                <w:rFonts w:ascii="宋体" w:eastAsia="宋体" w:hAnsi="宋体"/>
                <w:szCs w:val="21"/>
              </w:rPr>
            </w:pPr>
            <w:r>
              <w:rPr>
                <w:rFonts w:ascii="宋体" w:eastAsia="宋体" w:hAnsi="宋体" w:hint="eastAsia"/>
                <w:szCs w:val="21"/>
              </w:rPr>
              <w:t>□</w:t>
            </w:r>
            <w:r w:rsidR="00153B82">
              <w:rPr>
                <w:rFonts w:ascii="宋体" w:eastAsia="宋体" w:hAnsi="宋体" w:hint="eastAsia"/>
                <w:szCs w:val="21"/>
              </w:rPr>
              <w:t>平台服务：</w:t>
            </w:r>
            <w:r>
              <w:rPr>
                <w:rFonts w:ascii="宋体" w:eastAsia="宋体" w:hAnsi="宋体" w:hint="eastAsia"/>
                <w:szCs w:val="21"/>
              </w:rPr>
              <w:t>云</w:t>
            </w:r>
            <w:r w:rsidR="00153B82">
              <w:rPr>
                <w:rFonts w:ascii="宋体" w:eastAsia="宋体" w:hAnsi="宋体" w:hint="eastAsia"/>
                <w:szCs w:val="21"/>
              </w:rPr>
              <w:t>渲染</w:t>
            </w:r>
            <w:r w:rsidR="00153B82" w:rsidRPr="00153B82">
              <w:rPr>
                <w:rFonts w:ascii="宋体" w:eastAsia="宋体" w:hAnsi="宋体" w:hint="eastAsia"/>
                <w:szCs w:val="21"/>
              </w:rPr>
              <w:t>Paa</w:t>
            </w:r>
            <w:r w:rsidR="00153B82" w:rsidRPr="00153B82">
              <w:rPr>
                <w:rFonts w:ascii="宋体" w:eastAsia="宋体" w:hAnsi="宋体"/>
                <w:szCs w:val="21"/>
              </w:rPr>
              <w:t>S</w:t>
            </w:r>
            <w:r w:rsidR="00153B82" w:rsidRPr="00153B82">
              <w:rPr>
                <w:rFonts w:ascii="宋体" w:eastAsia="宋体" w:hAnsi="宋体" w:hint="eastAsia"/>
                <w:szCs w:val="21"/>
              </w:rPr>
              <w:t>平台服务</w:t>
            </w:r>
          </w:p>
          <w:p w:rsidR="008C6456" w:rsidRPr="008C6456" w:rsidRDefault="003A146E">
            <w:pPr>
              <w:spacing w:line="360" w:lineRule="auto"/>
              <w:rPr>
                <w:rFonts w:ascii="宋体" w:eastAsia="宋体" w:hAnsi="宋体"/>
                <w:szCs w:val="21"/>
              </w:rPr>
            </w:pPr>
            <w:r>
              <w:rPr>
                <w:rFonts w:ascii="宋体" w:eastAsia="宋体" w:hAnsi="宋体" w:hint="eastAsia"/>
                <w:szCs w:val="21"/>
              </w:rPr>
              <w:t>□算力服务：</w:t>
            </w:r>
            <w:r w:rsidR="008C6456" w:rsidRPr="00377AAC">
              <w:rPr>
                <w:rFonts w:ascii="宋体" w:eastAsia="宋体" w:hAnsi="宋体" w:hint="eastAsia"/>
                <w:szCs w:val="21"/>
              </w:rPr>
              <w:t>云渲染Iaa</w:t>
            </w:r>
            <w:r w:rsidR="008C6456" w:rsidRPr="00377AAC">
              <w:rPr>
                <w:rFonts w:ascii="宋体" w:eastAsia="宋体" w:hAnsi="宋体"/>
                <w:szCs w:val="21"/>
              </w:rPr>
              <w:t>S</w:t>
            </w:r>
            <w:r w:rsidR="008C6456" w:rsidRPr="00377AAC">
              <w:rPr>
                <w:rFonts w:ascii="宋体" w:eastAsia="宋体" w:hAnsi="宋体" w:hint="eastAsia"/>
                <w:szCs w:val="21"/>
              </w:rPr>
              <w:t>算力设施服务</w:t>
            </w:r>
          </w:p>
          <w:p w:rsidR="00834A35" w:rsidRPr="008C2BE2" w:rsidRDefault="003A146E" w:rsidP="003A146E">
            <w:pPr>
              <w:spacing w:line="360" w:lineRule="auto"/>
              <w:rPr>
                <w:rFonts w:ascii="宋体" w:eastAsia="宋体" w:hAnsi="宋体"/>
                <w:szCs w:val="21"/>
              </w:rPr>
            </w:pPr>
            <w:r>
              <w:rPr>
                <w:rFonts w:ascii="宋体" w:eastAsia="宋体" w:hAnsi="宋体" w:hint="eastAsia"/>
                <w:szCs w:val="21"/>
              </w:rPr>
              <w:t>□</w:t>
            </w:r>
            <w:r w:rsidR="008C6456" w:rsidRPr="00834A35">
              <w:rPr>
                <w:rFonts w:ascii="宋体" w:eastAsia="宋体" w:hAnsi="宋体" w:hint="eastAsia"/>
                <w:szCs w:val="21"/>
              </w:rPr>
              <w:t>基础设施</w:t>
            </w:r>
            <w:r w:rsidR="008C6456">
              <w:rPr>
                <w:rFonts w:ascii="宋体" w:eastAsia="宋体" w:hAnsi="宋体" w:hint="eastAsia"/>
                <w:szCs w:val="21"/>
              </w:rPr>
              <w:t>：</w:t>
            </w:r>
            <w:r w:rsidR="00322ECE">
              <w:rPr>
                <w:rFonts w:ascii="宋体" w:eastAsia="宋体" w:hAnsi="宋体" w:hint="eastAsia"/>
                <w:szCs w:val="21"/>
              </w:rPr>
              <w:t>ARM /X86/ Soc阵列</w:t>
            </w:r>
            <w:r w:rsidR="008C6456">
              <w:rPr>
                <w:rFonts w:ascii="宋体" w:eastAsia="宋体" w:hAnsi="宋体" w:hint="eastAsia"/>
                <w:szCs w:val="21"/>
              </w:rPr>
              <w:t xml:space="preserve">服务器 </w:t>
            </w:r>
            <w:r>
              <w:rPr>
                <w:rFonts w:ascii="宋体" w:eastAsia="宋体" w:hAnsi="宋体" w:hint="eastAsia"/>
                <w:szCs w:val="21"/>
              </w:rPr>
              <w:t>、</w:t>
            </w:r>
            <w:r w:rsidR="008C6456">
              <w:rPr>
                <w:rFonts w:ascii="宋体" w:eastAsia="宋体" w:hAnsi="宋体" w:hint="eastAsia"/>
                <w:szCs w:val="21"/>
              </w:rPr>
              <w:t>数据存储</w:t>
            </w:r>
            <w:r>
              <w:rPr>
                <w:rFonts w:ascii="宋体" w:eastAsia="宋体" w:hAnsi="宋体" w:hint="eastAsia"/>
                <w:szCs w:val="21"/>
              </w:rPr>
              <w:t xml:space="preserve"> 、</w:t>
            </w:r>
            <w:r w:rsidR="008C6456">
              <w:rPr>
                <w:rFonts w:ascii="宋体" w:eastAsia="宋体" w:hAnsi="宋体" w:hint="eastAsia"/>
                <w:szCs w:val="21"/>
              </w:rPr>
              <w:t xml:space="preserve">通信网络 </w:t>
            </w:r>
          </w:p>
        </w:tc>
      </w:tr>
      <w:tr w:rsidR="00E25477" w:rsidTr="003C519F">
        <w:tc>
          <w:tcPr>
            <w:tcW w:w="1092" w:type="pct"/>
            <w:vAlign w:val="center"/>
          </w:tcPr>
          <w:p w:rsidR="00E25477" w:rsidRDefault="00834A35">
            <w:pPr>
              <w:spacing w:line="360" w:lineRule="auto"/>
              <w:jc w:val="center"/>
              <w:rPr>
                <w:rFonts w:ascii="宋体" w:eastAsia="宋体" w:hAnsi="宋体"/>
                <w:b/>
                <w:bCs/>
                <w:szCs w:val="21"/>
              </w:rPr>
            </w:pPr>
            <w:r>
              <w:rPr>
                <w:rFonts w:ascii="宋体" w:eastAsia="宋体" w:hAnsi="宋体" w:hint="eastAsia"/>
                <w:b/>
                <w:bCs/>
                <w:szCs w:val="21"/>
              </w:rPr>
              <w:t>赋能</w:t>
            </w:r>
            <w:r w:rsidR="007001B6">
              <w:rPr>
                <w:rFonts w:ascii="宋体" w:eastAsia="宋体" w:hAnsi="宋体" w:hint="eastAsia"/>
                <w:b/>
                <w:bCs/>
                <w:szCs w:val="21"/>
              </w:rPr>
              <w:t>行业</w:t>
            </w:r>
          </w:p>
        </w:tc>
        <w:tc>
          <w:tcPr>
            <w:tcW w:w="3908" w:type="pct"/>
            <w:gridSpan w:val="5"/>
            <w:vAlign w:val="center"/>
          </w:tcPr>
          <w:p w:rsidR="008C2BE2" w:rsidRDefault="008C2BE2">
            <w:pPr>
              <w:spacing w:line="360" w:lineRule="auto"/>
              <w:rPr>
                <w:rFonts w:ascii="宋体" w:eastAsia="宋体" w:hAnsi="宋体"/>
                <w:szCs w:val="21"/>
              </w:rPr>
            </w:pPr>
            <w:r w:rsidRPr="008C2BE2">
              <w:rPr>
                <w:rFonts w:ascii="宋体" w:eastAsia="宋体" w:hAnsi="宋体" w:hint="eastAsia"/>
                <w:szCs w:val="21"/>
              </w:rPr>
              <w:t>生活消费</w:t>
            </w:r>
            <w:r w:rsidR="00151334">
              <w:rPr>
                <w:rFonts w:ascii="宋体" w:eastAsia="宋体" w:hAnsi="宋体" w:hint="eastAsia"/>
                <w:szCs w:val="21"/>
              </w:rPr>
              <w:t>：</w:t>
            </w:r>
            <w:r w:rsidR="00AC4F38">
              <w:rPr>
                <w:rFonts w:ascii="宋体" w:eastAsia="宋体" w:hAnsi="宋体" w:hint="eastAsia"/>
                <w:szCs w:val="21"/>
              </w:rPr>
              <w:t>□</w:t>
            </w:r>
            <w:r w:rsidR="00151334" w:rsidRPr="00151334">
              <w:rPr>
                <w:rFonts w:ascii="宋体" w:eastAsia="宋体" w:hAnsi="宋体" w:hint="eastAsia"/>
                <w:szCs w:val="21"/>
              </w:rPr>
              <w:t>办公</w:t>
            </w:r>
            <w:r w:rsidR="00AC4F38">
              <w:rPr>
                <w:rFonts w:ascii="宋体" w:eastAsia="宋体" w:hAnsi="宋体" w:hint="eastAsia"/>
                <w:szCs w:val="21"/>
              </w:rPr>
              <w:t xml:space="preserve"> □文旅 □会展 □影视 □社交 □</w:t>
            </w:r>
            <w:r w:rsidR="00151334" w:rsidRPr="00151334">
              <w:rPr>
                <w:rFonts w:ascii="宋体" w:eastAsia="宋体" w:hAnsi="宋体" w:hint="eastAsia"/>
                <w:szCs w:val="21"/>
              </w:rPr>
              <w:t>娱乐</w:t>
            </w:r>
          </w:p>
          <w:p w:rsidR="008C2BE2" w:rsidRDefault="00151334">
            <w:pPr>
              <w:spacing w:line="360" w:lineRule="auto"/>
              <w:rPr>
                <w:rFonts w:ascii="宋体" w:eastAsia="宋体" w:hAnsi="宋体"/>
                <w:szCs w:val="21"/>
              </w:rPr>
            </w:pPr>
            <w:r w:rsidRPr="00151334">
              <w:rPr>
                <w:rFonts w:ascii="宋体" w:eastAsia="宋体" w:hAnsi="宋体" w:hint="eastAsia"/>
                <w:szCs w:val="21"/>
              </w:rPr>
              <w:t>公共服务：</w:t>
            </w:r>
            <w:r w:rsidR="00AC4F38">
              <w:rPr>
                <w:rFonts w:ascii="宋体" w:eastAsia="宋体" w:hAnsi="宋体" w:hint="eastAsia"/>
                <w:szCs w:val="21"/>
              </w:rPr>
              <w:t>□教育 □医疗 □交通 □政务 □社会公益 □</w:t>
            </w:r>
            <w:r w:rsidRPr="00151334">
              <w:rPr>
                <w:rFonts w:ascii="宋体" w:eastAsia="宋体" w:hAnsi="宋体" w:hint="eastAsia"/>
                <w:szCs w:val="21"/>
              </w:rPr>
              <w:t>智慧城乡</w:t>
            </w:r>
            <w:r w:rsidR="00B1349B">
              <w:rPr>
                <w:rFonts w:ascii="宋体" w:eastAsia="宋体" w:hAnsi="宋体" w:hint="eastAsia"/>
                <w:szCs w:val="21"/>
              </w:rPr>
              <w:t xml:space="preserve">   </w:t>
            </w:r>
          </w:p>
          <w:p w:rsidR="008C2BE2" w:rsidRDefault="00151334">
            <w:pPr>
              <w:spacing w:line="360" w:lineRule="auto"/>
              <w:rPr>
                <w:rFonts w:ascii="宋体" w:eastAsia="宋体" w:hAnsi="宋体"/>
                <w:szCs w:val="21"/>
              </w:rPr>
            </w:pPr>
            <w:r w:rsidRPr="00151334">
              <w:rPr>
                <w:rFonts w:ascii="宋体" w:eastAsia="宋体" w:hAnsi="宋体" w:hint="eastAsia"/>
                <w:szCs w:val="21"/>
              </w:rPr>
              <w:t>生产制造</w:t>
            </w:r>
            <w:r>
              <w:rPr>
                <w:rFonts w:ascii="宋体" w:eastAsia="宋体" w:hAnsi="宋体" w:hint="eastAsia"/>
                <w:szCs w:val="21"/>
              </w:rPr>
              <w:t>：</w:t>
            </w:r>
            <w:r w:rsidR="00AC4F38">
              <w:rPr>
                <w:rFonts w:ascii="宋体" w:eastAsia="宋体" w:hAnsi="宋体" w:hint="eastAsia"/>
                <w:szCs w:val="21"/>
              </w:rPr>
              <w:t>□汽车 □物流 □建筑设计 □</w:t>
            </w:r>
            <w:r w:rsidRPr="00151334">
              <w:rPr>
                <w:rFonts w:ascii="宋体" w:eastAsia="宋体" w:hAnsi="宋体" w:hint="eastAsia"/>
                <w:szCs w:val="21"/>
              </w:rPr>
              <w:t>工业设计</w:t>
            </w:r>
          </w:p>
          <w:p w:rsidR="008C2BE2" w:rsidRDefault="00151334">
            <w:pPr>
              <w:spacing w:line="360" w:lineRule="auto"/>
              <w:rPr>
                <w:rFonts w:ascii="宋体" w:eastAsia="宋体" w:hAnsi="宋体"/>
                <w:szCs w:val="21"/>
              </w:rPr>
            </w:pPr>
            <w:r w:rsidRPr="00151334">
              <w:rPr>
                <w:rFonts w:ascii="宋体" w:eastAsia="宋体" w:hAnsi="宋体" w:hint="eastAsia"/>
                <w:szCs w:val="21"/>
              </w:rPr>
              <w:t>前沿应用</w:t>
            </w:r>
            <w:r>
              <w:rPr>
                <w:rFonts w:ascii="宋体" w:eastAsia="宋体" w:hAnsi="宋体" w:hint="eastAsia"/>
                <w:szCs w:val="21"/>
              </w:rPr>
              <w:t>：</w:t>
            </w:r>
            <w:r w:rsidR="00AC4F38">
              <w:rPr>
                <w:rFonts w:ascii="宋体" w:eastAsia="宋体" w:hAnsi="宋体" w:hint="eastAsia"/>
                <w:szCs w:val="21"/>
              </w:rPr>
              <w:t>□元宇宙 □数字孪生 □</w:t>
            </w:r>
            <w:r>
              <w:rPr>
                <w:rFonts w:ascii="宋体" w:eastAsia="宋体" w:hAnsi="宋体" w:hint="eastAsia"/>
                <w:szCs w:val="21"/>
              </w:rPr>
              <w:t>AIGC</w:t>
            </w:r>
            <w:r w:rsidR="00B1349B">
              <w:rPr>
                <w:rFonts w:ascii="宋体" w:eastAsia="宋体" w:hAnsi="宋体" w:hint="eastAsia"/>
                <w:szCs w:val="21"/>
              </w:rPr>
              <w:t xml:space="preserve">    </w:t>
            </w:r>
          </w:p>
          <w:p w:rsidR="00E25477" w:rsidRDefault="00B1349B">
            <w:pPr>
              <w:spacing w:line="360" w:lineRule="auto"/>
              <w:rPr>
                <w:rFonts w:ascii="宋体" w:eastAsia="宋体" w:hAnsi="宋体"/>
                <w:szCs w:val="21"/>
              </w:rPr>
            </w:pPr>
            <w:r>
              <w:rPr>
                <w:rFonts w:ascii="宋体" w:eastAsia="宋体" w:hAnsi="宋体" w:hint="eastAsia"/>
                <w:szCs w:val="21"/>
              </w:rPr>
              <w:t>□其他</w:t>
            </w:r>
            <w:r w:rsidR="008C2BE2">
              <w:rPr>
                <w:rFonts w:ascii="宋体" w:eastAsia="宋体" w:hAnsi="宋体" w:hint="eastAsia"/>
                <w:szCs w:val="21"/>
              </w:rPr>
              <w:t xml:space="preserve"> </w:t>
            </w:r>
            <w:r w:rsidR="008C2BE2" w:rsidRPr="008C2BE2">
              <w:rPr>
                <w:rFonts w:ascii="宋体" w:eastAsia="宋体" w:hAnsi="宋体" w:hint="eastAsia"/>
                <w:szCs w:val="21"/>
                <w:u w:val="single"/>
              </w:rPr>
              <w:t xml:space="preserve">        </w:t>
            </w:r>
          </w:p>
        </w:tc>
      </w:tr>
      <w:tr w:rsidR="00E25477" w:rsidTr="003C519F">
        <w:trPr>
          <w:trHeight w:val="2225"/>
        </w:trPr>
        <w:tc>
          <w:tcPr>
            <w:tcW w:w="1092" w:type="pct"/>
            <w:vAlign w:val="center"/>
          </w:tcPr>
          <w:p w:rsidR="00E25477" w:rsidRPr="004F6BEB" w:rsidRDefault="007715E4" w:rsidP="004F6BEB">
            <w:pPr>
              <w:spacing w:line="360" w:lineRule="auto"/>
              <w:jc w:val="center"/>
              <w:rPr>
                <w:rFonts w:ascii="宋体" w:eastAsia="宋体" w:hAnsi="宋体"/>
                <w:b/>
                <w:bCs/>
                <w:szCs w:val="21"/>
              </w:rPr>
            </w:pPr>
            <w:r w:rsidRPr="004F6BEB">
              <w:rPr>
                <w:rFonts w:ascii="宋体" w:eastAsia="宋体" w:hAnsi="宋体"/>
                <w:b/>
                <w:bCs/>
                <w:szCs w:val="21"/>
              </w:rPr>
              <w:t>案例简介</w:t>
            </w:r>
          </w:p>
        </w:tc>
        <w:tc>
          <w:tcPr>
            <w:tcW w:w="3908" w:type="pct"/>
            <w:gridSpan w:val="5"/>
            <w:vAlign w:val="center"/>
          </w:tcPr>
          <w:p w:rsidR="00E25477" w:rsidRDefault="00394ACF">
            <w:pPr>
              <w:spacing w:line="360" w:lineRule="auto"/>
              <w:rPr>
                <w:rFonts w:ascii="宋体" w:eastAsia="宋体" w:hAnsi="宋体"/>
                <w:szCs w:val="21"/>
              </w:rPr>
            </w:pPr>
            <w:r w:rsidRPr="00394ACF">
              <w:rPr>
                <w:rFonts w:ascii="宋体" w:eastAsia="宋体" w:hAnsi="宋体" w:hint="eastAsia"/>
                <w:szCs w:val="21"/>
              </w:rPr>
              <w:t>不超过200字</w:t>
            </w:r>
          </w:p>
        </w:tc>
      </w:tr>
      <w:tr w:rsidR="005F726D" w:rsidTr="003C519F">
        <w:trPr>
          <w:trHeight w:val="1407"/>
        </w:trPr>
        <w:tc>
          <w:tcPr>
            <w:tcW w:w="1092" w:type="pct"/>
            <w:vAlign w:val="center"/>
          </w:tcPr>
          <w:p w:rsidR="005F726D" w:rsidRPr="004F6BEB" w:rsidRDefault="005F726D" w:rsidP="004F6BEB">
            <w:pPr>
              <w:spacing w:line="360" w:lineRule="auto"/>
              <w:jc w:val="center"/>
              <w:rPr>
                <w:rFonts w:ascii="宋体" w:eastAsia="宋体" w:hAnsi="宋体"/>
                <w:b/>
                <w:bCs/>
                <w:szCs w:val="21"/>
              </w:rPr>
            </w:pPr>
            <w:r w:rsidRPr="004F6BEB">
              <w:rPr>
                <w:rFonts w:ascii="宋体" w:eastAsia="宋体" w:hAnsi="宋体" w:hint="eastAsia"/>
                <w:b/>
                <w:bCs/>
                <w:szCs w:val="21"/>
              </w:rPr>
              <w:t>关键技术</w:t>
            </w:r>
          </w:p>
        </w:tc>
        <w:tc>
          <w:tcPr>
            <w:tcW w:w="3908" w:type="pct"/>
            <w:gridSpan w:val="5"/>
            <w:vAlign w:val="center"/>
          </w:tcPr>
          <w:p w:rsidR="005F726D" w:rsidRDefault="00394ACF" w:rsidP="00394ACF">
            <w:pPr>
              <w:spacing w:line="360" w:lineRule="auto"/>
              <w:rPr>
                <w:rFonts w:ascii="宋体" w:eastAsia="宋体" w:hAnsi="宋体"/>
                <w:szCs w:val="21"/>
              </w:rPr>
            </w:pPr>
            <w:r w:rsidRPr="00394ACF">
              <w:rPr>
                <w:rFonts w:ascii="宋体" w:eastAsia="宋体" w:hAnsi="宋体" w:hint="eastAsia"/>
                <w:szCs w:val="21"/>
              </w:rPr>
              <w:t>不超过</w:t>
            </w:r>
            <w:r>
              <w:rPr>
                <w:rFonts w:ascii="宋体" w:eastAsia="宋体" w:hAnsi="宋体" w:hint="eastAsia"/>
                <w:szCs w:val="21"/>
              </w:rPr>
              <w:t>1</w:t>
            </w:r>
            <w:r w:rsidRPr="00394ACF">
              <w:rPr>
                <w:rFonts w:ascii="宋体" w:eastAsia="宋体" w:hAnsi="宋体" w:hint="eastAsia"/>
                <w:szCs w:val="21"/>
              </w:rPr>
              <w:t>00字</w:t>
            </w:r>
          </w:p>
        </w:tc>
      </w:tr>
      <w:tr w:rsidR="001B0C8E" w:rsidTr="003C519F">
        <w:trPr>
          <w:trHeight w:val="1540"/>
        </w:trPr>
        <w:tc>
          <w:tcPr>
            <w:tcW w:w="1092" w:type="pct"/>
            <w:vAlign w:val="center"/>
          </w:tcPr>
          <w:p w:rsidR="001B0C8E" w:rsidRPr="004F6BEB" w:rsidRDefault="001B0C8E" w:rsidP="004F6BEB">
            <w:pPr>
              <w:spacing w:line="360" w:lineRule="auto"/>
              <w:jc w:val="center"/>
              <w:rPr>
                <w:rFonts w:ascii="宋体" w:eastAsia="宋体" w:hAnsi="宋体"/>
                <w:b/>
                <w:bCs/>
                <w:szCs w:val="21"/>
              </w:rPr>
            </w:pPr>
            <w:r w:rsidRPr="004F6BEB">
              <w:rPr>
                <w:rFonts w:ascii="宋体" w:eastAsia="宋体" w:hAnsi="宋体" w:hint="eastAsia"/>
                <w:b/>
                <w:bCs/>
                <w:szCs w:val="21"/>
              </w:rPr>
              <w:t>应用成效</w:t>
            </w:r>
          </w:p>
        </w:tc>
        <w:tc>
          <w:tcPr>
            <w:tcW w:w="3908" w:type="pct"/>
            <w:gridSpan w:val="5"/>
            <w:vAlign w:val="center"/>
          </w:tcPr>
          <w:p w:rsidR="001B0C8E" w:rsidRDefault="00394ACF">
            <w:pPr>
              <w:spacing w:line="360" w:lineRule="auto"/>
              <w:rPr>
                <w:rFonts w:ascii="宋体" w:eastAsia="宋体" w:hAnsi="宋体"/>
                <w:szCs w:val="21"/>
              </w:rPr>
            </w:pPr>
            <w:r w:rsidRPr="00394ACF">
              <w:rPr>
                <w:rFonts w:ascii="宋体" w:eastAsia="宋体" w:hAnsi="宋体" w:hint="eastAsia"/>
                <w:szCs w:val="21"/>
              </w:rPr>
              <w:t>不超过</w:t>
            </w:r>
            <w:r>
              <w:rPr>
                <w:rFonts w:ascii="宋体" w:eastAsia="宋体" w:hAnsi="宋体" w:hint="eastAsia"/>
                <w:szCs w:val="21"/>
              </w:rPr>
              <w:t>1</w:t>
            </w:r>
            <w:r w:rsidRPr="00394ACF">
              <w:rPr>
                <w:rFonts w:ascii="宋体" w:eastAsia="宋体" w:hAnsi="宋体" w:hint="eastAsia"/>
                <w:szCs w:val="21"/>
              </w:rPr>
              <w:t>00字</w:t>
            </w:r>
          </w:p>
        </w:tc>
      </w:tr>
      <w:tr w:rsidR="001B0C8E" w:rsidTr="003C519F">
        <w:trPr>
          <w:trHeight w:val="712"/>
        </w:trPr>
        <w:tc>
          <w:tcPr>
            <w:tcW w:w="1092" w:type="pct"/>
            <w:vAlign w:val="center"/>
          </w:tcPr>
          <w:p w:rsidR="001B0C8E" w:rsidRPr="004F6BEB" w:rsidRDefault="001B0C8E" w:rsidP="004F6BEB">
            <w:pPr>
              <w:spacing w:line="360" w:lineRule="auto"/>
              <w:jc w:val="center"/>
              <w:rPr>
                <w:rFonts w:ascii="宋体" w:eastAsia="宋体" w:hAnsi="宋体"/>
                <w:b/>
                <w:bCs/>
                <w:szCs w:val="21"/>
              </w:rPr>
            </w:pPr>
            <w:r w:rsidRPr="004F6BEB">
              <w:rPr>
                <w:rFonts w:ascii="宋体" w:eastAsia="宋体" w:hAnsi="宋体" w:hint="eastAsia"/>
                <w:b/>
                <w:bCs/>
                <w:szCs w:val="21"/>
              </w:rPr>
              <w:t>完成时间</w:t>
            </w:r>
          </w:p>
        </w:tc>
        <w:tc>
          <w:tcPr>
            <w:tcW w:w="3908" w:type="pct"/>
            <w:gridSpan w:val="5"/>
            <w:vAlign w:val="center"/>
          </w:tcPr>
          <w:p w:rsidR="001B0C8E" w:rsidRDefault="001B0C8E">
            <w:pPr>
              <w:spacing w:line="360" w:lineRule="auto"/>
              <w:rPr>
                <w:rFonts w:ascii="宋体" w:eastAsia="宋体" w:hAnsi="宋体"/>
                <w:szCs w:val="21"/>
              </w:rPr>
            </w:pPr>
          </w:p>
        </w:tc>
      </w:tr>
      <w:tr w:rsidR="00E25477" w:rsidTr="003C519F">
        <w:trPr>
          <w:trHeight w:val="1193"/>
        </w:trPr>
        <w:tc>
          <w:tcPr>
            <w:tcW w:w="1092" w:type="pct"/>
            <w:vAlign w:val="center"/>
          </w:tcPr>
          <w:p w:rsidR="00E25477" w:rsidRPr="004F6BEB" w:rsidRDefault="00B1349B" w:rsidP="004F6BEB">
            <w:pPr>
              <w:spacing w:line="360" w:lineRule="auto"/>
              <w:jc w:val="center"/>
              <w:rPr>
                <w:rFonts w:ascii="宋体" w:eastAsia="宋体" w:hAnsi="宋体"/>
                <w:b/>
                <w:bCs/>
                <w:szCs w:val="21"/>
              </w:rPr>
            </w:pPr>
            <w:r w:rsidRPr="004F6BEB">
              <w:rPr>
                <w:rFonts w:ascii="宋体" w:eastAsia="宋体" w:hAnsi="宋体" w:hint="eastAsia"/>
                <w:b/>
                <w:bCs/>
                <w:szCs w:val="21"/>
              </w:rPr>
              <w:t>申报承诺</w:t>
            </w:r>
          </w:p>
        </w:tc>
        <w:tc>
          <w:tcPr>
            <w:tcW w:w="3908" w:type="pct"/>
            <w:gridSpan w:val="5"/>
            <w:vAlign w:val="center"/>
          </w:tcPr>
          <w:p w:rsidR="00E25477" w:rsidRDefault="00B1349B">
            <w:pPr>
              <w:spacing w:beforeLines="50" w:before="156"/>
              <w:ind w:left="21"/>
              <w:rPr>
                <w:rFonts w:ascii="仿宋" w:eastAsia="仿宋" w:hAnsi="仿宋" w:cs="黑体"/>
                <w:bCs/>
                <w:sz w:val="24"/>
              </w:rPr>
            </w:pPr>
            <w:r>
              <w:rPr>
                <w:rFonts w:ascii="仿宋" w:eastAsia="仿宋" w:hAnsi="仿宋" w:cs="黑体" w:hint="eastAsia"/>
                <w:bCs/>
                <w:sz w:val="24"/>
              </w:rPr>
              <w:sym w:font="Wingdings 2" w:char="00A3"/>
            </w:r>
            <w:r>
              <w:rPr>
                <w:rFonts w:ascii="仿宋" w:eastAsia="仿宋" w:hAnsi="仿宋" w:cs="黑体" w:hint="eastAsia"/>
                <w:bCs/>
                <w:sz w:val="24"/>
              </w:rPr>
              <w:t>所有申报材料真实、合法，不涉及知识产权问题及任何法律纠纷。</w:t>
            </w:r>
          </w:p>
          <w:p w:rsidR="00E25477" w:rsidRDefault="00B1349B">
            <w:pPr>
              <w:spacing w:beforeLines="50" w:before="156"/>
              <w:rPr>
                <w:rFonts w:ascii="宋体" w:eastAsia="宋体" w:hAnsi="宋体"/>
                <w:szCs w:val="21"/>
              </w:rPr>
            </w:pPr>
            <w:r>
              <w:rPr>
                <w:rFonts w:ascii="仿宋" w:eastAsia="仿宋" w:hAnsi="仿宋" w:cs="黑体" w:hint="eastAsia"/>
                <w:bCs/>
                <w:sz w:val="24"/>
              </w:rPr>
              <w:sym w:font="Wingdings 2" w:char="00A3"/>
            </w:r>
            <w:r>
              <w:rPr>
                <w:rFonts w:ascii="仿宋" w:eastAsia="仿宋" w:hAnsi="仿宋" w:cs="黑体" w:hint="eastAsia"/>
                <w:bCs/>
                <w:sz w:val="24"/>
              </w:rPr>
              <w:t>同意申报案例参与白皮书、案例集、论坛展会、媒体报道等推广活动。</w:t>
            </w:r>
          </w:p>
        </w:tc>
      </w:tr>
      <w:tr w:rsidR="00E25477" w:rsidTr="003C519F">
        <w:trPr>
          <w:trHeight w:val="1124"/>
        </w:trPr>
        <w:tc>
          <w:tcPr>
            <w:tcW w:w="1092" w:type="pct"/>
            <w:vAlign w:val="center"/>
          </w:tcPr>
          <w:p w:rsidR="00E25477" w:rsidRDefault="00B1349B">
            <w:pPr>
              <w:spacing w:line="360" w:lineRule="auto"/>
              <w:jc w:val="center"/>
              <w:rPr>
                <w:rFonts w:ascii="宋体" w:eastAsia="宋体" w:hAnsi="宋体"/>
                <w:b/>
                <w:bCs/>
                <w:szCs w:val="21"/>
              </w:rPr>
            </w:pPr>
            <w:r>
              <w:rPr>
                <w:rFonts w:ascii="宋体" w:eastAsia="宋体" w:hAnsi="宋体" w:hint="eastAsia"/>
                <w:b/>
                <w:bCs/>
                <w:szCs w:val="21"/>
              </w:rPr>
              <w:t>申报确认</w:t>
            </w:r>
          </w:p>
        </w:tc>
        <w:tc>
          <w:tcPr>
            <w:tcW w:w="3908" w:type="pct"/>
            <w:gridSpan w:val="5"/>
            <w:vAlign w:val="center"/>
          </w:tcPr>
          <w:p w:rsidR="00E25477" w:rsidRDefault="00B1349B">
            <w:pPr>
              <w:spacing w:line="360" w:lineRule="auto"/>
              <w:jc w:val="center"/>
              <w:rPr>
                <w:rFonts w:ascii="宋体" w:eastAsia="宋体" w:hAnsi="宋体"/>
                <w:szCs w:val="21"/>
              </w:rPr>
            </w:pPr>
            <w:r>
              <w:rPr>
                <w:rFonts w:ascii="宋体" w:eastAsia="宋体" w:hAnsi="宋体" w:hint="eastAsia"/>
                <w:szCs w:val="21"/>
              </w:rPr>
              <w:t>企业盖章</w:t>
            </w:r>
          </w:p>
          <w:p w:rsidR="00E25477" w:rsidRDefault="00B1349B">
            <w:pPr>
              <w:spacing w:line="360" w:lineRule="auto"/>
              <w:jc w:val="center"/>
              <w:rPr>
                <w:rFonts w:ascii="宋体" w:eastAsia="宋体" w:hAnsi="宋体"/>
                <w:szCs w:val="21"/>
              </w:rPr>
            </w:pPr>
            <w:r>
              <w:rPr>
                <w:rFonts w:ascii="宋体" w:eastAsia="宋体" w:hAnsi="宋体" w:hint="eastAsia"/>
                <w:szCs w:val="21"/>
              </w:rPr>
              <w:t>日    期</w:t>
            </w:r>
          </w:p>
        </w:tc>
      </w:tr>
    </w:tbl>
    <w:p w:rsidR="00E25477" w:rsidRDefault="00E25477">
      <w:pPr>
        <w:spacing w:line="400" w:lineRule="exact"/>
        <w:ind w:firstLine="420"/>
        <w:jc w:val="left"/>
        <w:rPr>
          <w:rFonts w:ascii="仿宋_GB2312" w:eastAsia="仿宋_GB2312" w:hAnsi="仿宋_GB2312" w:cs="仿宋_GB2312"/>
          <w:szCs w:val="32"/>
        </w:rPr>
      </w:pPr>
    </w:p>
    <w:p w:rsidR="00E25477" w:rsidRDefault="00E25477">
      <w:pPr>
        <w:jc w:val="left"/>
        <w:rPr>
          <w:rFonts w:ascii="仿宋_GB2312" w:eastAsia="仿宋_GB2312" w:hAnsi="仿宋_GB2312" w:cs="仿宋_GB2312"/>
          <w:szCs w:val="32"/>
        </w:rPr>
        <w:sectPr w:rsidR="00E25477">
          <w:pgSz w:w="11906" w:h="16838"/>
          <w:pgMar w:top="1361" w:right="1417" w:bottom="1361" w:left="1417" w:header="851" w:footer="992" w:gutter="0"/>
          <w:cols w:space="720"/>
          <w:docGrid w:type="lines" w:linePitch="312"/>
        </w:sectPr>
      </w:pPr>
    </w:p>
    <w:p w:rsidR="00E25477" w:rsidRPr="00D21D24" w:rsidRDefault="00D10E72" w:rsidP="00D10E72">
      <w:pPr>
        <w:pStyle w:val="a9"/>
        <w:ind w:firstLineChars="221" w:firstLine="707"/>
        <w:jc w:val="left"/>
        <w:rPr>
          <w:rFonts w:ascii="楷体_GB2312" w:eastAsia="楷体_GB2312"/>
          <w:b w:val="0"/>
          <w:noProof/>
        </w:rPr>
      </w:pPr>
      <w:r>
        <w:rPr>
          <w:rFonts w:ascii="楷体_GB2312" w:eastAsia="楷体_GB2312" w:hint="eastAsia"/>
          <w:b w:val="0"/>
          <w:noProof/>
        </w:rPr>
        <w:t>1.</w:t>
      </w:r>
      <w:r w:rsidR="00B1349B" w:rsidRPr="00D21D24">
        <w:rPr>
          <w:rFonts w:ascii="楷体_GB2312" w:eastAsia="楷体_GB2312" w:hint="eastAsia"/>
          <w:b w:val="0"/>
          <w:noProof/>
        </w:rPr>
        <w:t>案例背景</w:t>
      </w:r>
    </w:p>
    <w:p w:rsidR="00E25477" w:rsidRPr="00725CF6" w:rsidRDefault="00D07405" w:rsidP="00DA722C">
      <w:pPr>
        <w:spacing w:line="360" w:lineRule="auto"/>
        <w:ind w:firstLineChars="200" w:firstLine="560"/>
        <w:rPr>
          <w:rFonts w:ascii="仿宋_GB2312" w:eastAsia="仿宋_GB2312" w:hAnsi="Times New Roman" w:cs="Times New Roman"/>
          <w:sz w:val="28"/>
          <w:szCs w:val="28"/>
        </w:rPr>
      </w:pPr>
      <w:bookmarkStart w:id="0" w:name="OLE_LINK1"/>
      <w:r w:rsidRPr="00725CF6">
        <w:rPr>
          <w:rFonts w:ascii="仿宋_GB2312" w:eastAsia="仿宋_GB2312" w:hAnsi="Times New Roman" w:cs="Times New Roman" w:hint="eastAsia"/>
          <w:sz w:val="28"/>
          <w:szCs w:val="28"/>
        </w:rPr>
        <w:t>本章</w:t>
      </w:r>
      <w:r w:rsidR="00A336C3" w:rsidRPr="00725CF6">
        <w:rPr>
          <w:rFonts w:ascii="仿宋_GB2312" w:eastAsia="仿宋_GB2312" w:hAnsi="Times New Roman" w:cs="Times New Roman" w:hint="eastAsia"/>
          <w:sz w:val="28"/>
          <w:szCs w:val="28"/>
        </w:rPr>
        <w:t>阐述</w:t>
      </w:r>
      <w:r w:rsidRPr="00725CF6">
        <w:rPr>
          <w:rFonts w:ascii="仿宋_GB2312" w:eastAsia="仿宋_GB2312" w:hAnsi="Times New Roman" w:cs="Times New Roman" w:hint="eastAsia"/>
          <w:sz w:val="28"/>
          <w:szCs w:val="28"/>
        </w:rPr>
        <w:t>申报</w:t>
      </w:r>
      <w:bookmarkEnd w:id="0"/>
      <w:r w:rsidR="00134881" w:rsidRPr="00725CF6">
        <w:rPr>
          <w:rFonts w:ascii="仿宋_GB2312" w:eastAsia="仿宋_GB2312" w:hAnsi="Times New Roman" w:cs="Times New Roman" w:hint="eastAsia"/>
          <w:sz w:val="28"/>
          <w:szCs w:val="28"/>
        </w:rPr>
        <w:t>案例开展背景和目的，</w:t>
      </w:r>
      <w:r w:rsidR="00B1349B" w:rsidRPr="00725CF6">
        <w:rPr>
          <w:rFonts w:ascii="仿宋_GB2312" w:eastAsia="仿宋_GB2312" w:hAnsi="Times New Roman" w:cs="Times New Roman" w:hint="eastAsia"/>
          <w:sz w:val="28"/>
          <w:szCs w:val="28"/>
        </w:rPr>
        <w:t>不超过</w:t>
      </w:r>
      <w:r w:rsidR="004E2627" w:rsidRPr="00725CF6">
        <w:rPr>
          <w:rFonts w:ascii="仿宋_GB2312" w:eastAsia="仿宋_GB2312" w:hAnsi="Times New Roman" w:cs="Times New Roman" w:hint="eastAsia"/>
          <w:sz w:val="28"/>
          <w:szCs w:val="28"/>
        </w:rPr>
        <w:t>8</w:t>
      </w:r>
      <w:r w:rsidR="009064E4" w:rsidRPr="00725CF6">
        <w:rPr>
          <w:rFonts w:ascii="仿宋_GB2312" w:eastAsia="仿宋_GB2312" w:hAnsi="Times New Roman" w:cs="Times New Roman" w:hint="eastAsia"/>
          <w:sz w:val="28"/>
          <w:szCs w:val="28"/>
        </w:rPr>
        <w:t>00</w:t>
      </w:r>
      <w:r w:rsidR="00B1349B" w:rsidRPr="00725CF6">
        <w:rPr>
          <w:rFonts w:ascii="仿宋_GB2312" w:eastAsia="仿宋_GB2312" w:hAnsi="Times New Roman" w:cs="Times New Roman" w:hint="eastAsia"/>
          <w:sz w:val="28"/>
          <w:szCs w:val="28"/>
        </w:rPr>
        <w:t>字。</w:t>
      </w:r>
    </w:p>
    <w:p w:rsidR="00515779" w:rsidRPr="0054631A" w:rsidRDefault="00C45244" w:rsidP="0054631A">
      <w:pPr>
        <w:pStyle w:val="a9"/>
        <w:ind w:firstLineChars="253" w:firstLine="708"/>
        <w:jc w:val="left"/>
        <w:rPr>
          <w:rFonts w:ascii="仿宋_GB2312" w:eastAsia="仿宋_GB2312" w:hint="eastAsia"/>
          <w:b w:val="0"/>
          <w:sz w:val="28"/>
          <w:szCs w:val="28"/>
        </w:rPr>
      </w:pPr>
      <w:r w:rsidRPr="00553BE8">
        <w:rPr>
          <w:rFonts w:ascii="仿宋_GB2312" w:eastAsia="仿宋_GB2312" w:hint="eastAsia"/>
          <w:b w:val="0"/>
          <w:sz w:val="28"/>
          <w:szCs w:val="28"/>
        </w:rPr>
        <w:t>（1）</w:t>
      </w:r>
      <w:r w:rsidR="00515779" w:rsidRPr="0054631A">
        <w:rPr>
          <w:rFonts w:ascii="仿宋_GB2312" w:eastAsia="仿宋_GB2312" w:hint="eastAsia"/>
          <w:b w:val="0"/>
          <w:sz w:val="28"/>
          <w:szCs w:val="28"/>
        </w:rPr>
        <w:t>行业现状、面临挑战和机遇</w:t>
      </w:r>
    </w:p>
    <w:p w:rsidR="002B2EBA" w:rsidRPr="00B270E2" w:rsidRDefault="00A359B9" w:rsidP="000530BB">
      <w:pPr>
        <w:spacing w:line="360" w:lineRule="auto"/>
        <w:ind w:firstLine="641"/>
        <w:rPr>
          <w:rFonts w:ascii="仿宋_GB2312" w:eastAsia="仿宋_GB2312" w:hAnsi="Times New Roman"/>
          <w:sz w:val="28"/>
          <w:szCs w:val="28"/>
        </w:rPr>
      </w:pPr>
      <w:r w:rsidRPr="00B270E2">
        <w:rPr>
          <w:rFonts w:ascii="仿宋_GB2312" w:eastAsia="仿宋_GB2312" w:hAnsi="Times New Roman"/>
          <w:sz w:val="28"/>
          <w:szCs w:val="28"/>
        </w:rPr>
        <w:t>阐</w:t>
      </w:r>
      <w:r w:rsidR="000661BF" w:rsidRPr="00B270E2">
        <w:rPr>
          <w:rFonts w:ascii="仿宋_GB2312" w:eastAsia="仿宋_GB2312" w:hAnsi="Times New Roman"/>
          <w:sz w:val="28"/>
          <w:szCs w:val="28"/>
        </w:rPr>
        <w:t>述</w:t>
      </w:r>
      <w:r w:rsidR="004060B9" w:rsidRPr="00B270E2">
        <w:rPr>
          <w:rFonts w:ascii="仿宋_GB2312" w:eastAsia="仿宋_GB2312" w:hAnsi="Times New Roman"/>
          <w:sz w:val="28"/>
          <w:szCs w:val="28"/>
        </w:rPr>
        <w:t>行业的整体状况，</w:t>
      </w:r>
      <w:r w:rsidR="000661BF" w:rsidRPr="00B270E2">
        <w:rPr>
          <w:rFonts w:ascii="仿宋_GB2312" w:eastAsia="仿宋_GB2312" w:hAnsi="Times New Roman"/>
          <w:sz w:val="28"/>
          <w:szCs w:val="28"/>
        </w:rPr>
        <w:t>如</w:t>
      </w:r>
      <w:r w:rsidR="0084763F" w:rsidRPr="00B270E2">
        <w:rPr>
          <w:rFonts w:ascii="仿宋_GB2312" w:eastAsia="仿宋_GB2312" w:hAnsi="Times New Roman"/>
          <w:sz w:val="28"/>
          <w:szCs w:val="28"/>
        </w:rPr>
        <w:t>发展现状、</w:t>
      </w:r>
      <w:r w:rsidR="004060B9" w:rsidRPr="00B270E2">
        <w:rPr>
          <w:rFonts w:ascii="仿宋_GB2312" w:eastAsia="仿宋_GB2312" w:hAnsi="Times New Roman"/>
          <w:sz w:val="28"/>
          <w:szCs w:val="28"/>
        </w:rPr>
        <w:t>市场规模、增长趋势、竞争格局等。</w:t>
      </w:r>
      <w:r w:rsidR="002B2EBA" w:rsidRPr="00B270E2">
        <w:rPr>
          <w:rFonts w:ascii="仿宋_GB2312" w:eastAsia="仿宋_GB2312" w:hAnsi="Times New Roman"/>
          <w:sz w:val="28"/>
          <w:szCs w:val="28"/>
        </w:rPr>
        <w:t>分析</w:t>
      </w:r>
      <w:r w:rsidR="00D52EDD" w:rsidRPr="00B270E2">
        <w:rPr>
          <w:rFonts w:ascii="仿宋_GB2312" w:eastAsia="仿宋_GB2312" w:hAnsi="Times New Roman"/>
          <w:sz w:val="28"/>
          <w:szCs w:val="28"/>
        </w:rPr>
        <w:t>当</w:t>
      </w:r>
      <w:r w:rsidR="002B2EBA" w:rsidRPr="00B270E2">
        <w:rPr>
          <w:rFonts w:ascii="仿宋_GB2312" w:eastAsia="仿宋_GB2312" w:hAnsi="Times New Roman"/>
          <w:sz w:val="28"/>
          <w:szCs w:val="28"/>
        </w:rPr>
        <w:t>前行业面临的主要挑战</w:t>
      </w:r>
      <w:r w:rsidR="00195402" w:rsidRPr="00B270E2">
        <w:rPr>
          <w:rFonts w:ascii="仿宋_GB2312" w:eastAsia="仿宋_GB2312" w:hAnsi="Times New Roman"/>
          <w:sz w:val="28"/>
          <w:szCs w:val="28"/>
        </w:rPr>
        <w:t>以及</w:t>
      </w:r>
      <w:r w:rsidR="00993457" w:rsidRPr="00B270E2">
        <w:rPr>
          <w:rFonts w:ascii="仿宋_GB2312" w:eastAsia="仿宋_GB2312" w:hAnsi="Times New Roman"/>
          <w:sz w:val="28"/>
          <w:szCs w:val="28"/>
        </w:rPr>
        <w:t>客</w:t>
      </w:r>
      <w:r w:rsidR="00D5753B" w:rsidRPr="00B270E2">
        <w:rPr>
          <w:rFonts w:ascii="仿宋_GB2312" w:eastAsia="仿宋_GB2312" w:hAnsi="Times New Roman"/>
          <w:sz w:val="28"/>
          <w:szCs w:val="28"/>
        </w:rPr>
        <w:t>户痛点</w:t>
      </w:r>
      <w:r w:rsidR="002B2EBA" w:rsidRPr="00B270E2">
        <w:rPr>
          <w:rFonts w:ascii="仿宋_GB2312" w:eastAsia="仿宋_GB2312" w:hAnsi="Times New Roman"/>
          <w:sz w:val="28"/>
          <w:szCs w:val="28"/>
        </w:rPr>
        <w:t>。同时，探讨行业内的潜在机遇，如新技术应用、政策支持、市场需求增长等。</w:t>
      </w:r>
    </w:p>
    <w:p w:rsidR="00515779" w:rsidRPr="0054631A" w:rsidRDefault="004D40CD" w:rsidP="0054631A">
      <w:pPr>
        <w:pStyle w:val="a9"/>
        <w:ind w:firstLineChars="253" w:firstLine="708"/>
        <w:jc w:val="left"/>
        <w:rPr>
          <w:rFonts w:ascii="仿宋_GB2312" w:eastAsia="仿宋_GB2312"/>
          <w:b w:val="0"/>
          <w:sz w:val="28"/>
          <w:szCs w:val="28"/>
        </w:rPr>
      </w:pPr>
      <w:r w:rsidRPr="00553BE8">
        <w:rPr>
          <w:rFonts w:ascii="仿宋_GB2312" w:eastAsia="仿宋_GB2312" w:hint="eastAsia"/>
          <w:b w:val="0"/>
          <w:sz w:val="28"/>
          <w:szCs w:val="28"/>
        </w:rPr>
        <w:t>（</w:t>
      </w:r>
      <w:r w:rsidRPr="0054631A">
        <w:rPr>
          <w:rFonts w:ascii="仿宋_GB2312" w:eastAsia="仿宋_GB2312" w:hint="eastAsia"/>
          <w:b w:val="0"/>
          <w:sz w:val="28"/>
          <w:szCs w:val="28"/>
        </w:rPr>
        <w:t>2</w:t>
      </w:r>
      <w:r w:rsidRPr="00553BE8">
        <w:rPr>
          <w:rFonts w:ascii="仿宋_GB2312" w:eastAsia="仿宋_GB2312" w:hint="eastAsia"/>
          <w:b w:val="0"/>
          <w:sz w:val="28"/>
          <w:szCs w:val="28"/>
        </w:rPr>
        <w:t>）</w:t>
      </w:r>
      <w:r w:rsidR="00515779" w:rsidRPr="0054631A">
        <w:rPr>
          <w:rFonts w:ascii="仿宋_GB2312" w:eastAsia="仿宋_GB2312" w:hint="eastAsia"/>
          <w:b w:val="0"/>
          <w:sz w:val="28"/>
          <w:szCs w:val="28"/>
        </w:rPr>
        <w:t>发展策略</w:t>
      </w:r>
    </w:p>
    <w:p w:rsidR="00A92722" w:rsidRDefault="00736B20" w:rsidP="00330897">
      <w:pPr>
        <w:spacing w:line="360" w:lineRule="auto"/>
        <w:ind w:firstLine="641"/>
        <w:rPr>
          <w:rFonts w:ascii="仿宋_GB2312" w:eastAsia="仿宋_GB2312" w:hAnsi="Times New Roman"/>
          <w:b/>
          <w:sz w:val="32"/>
          <w:szCs w:val="32"/>
        </w:rPr>
      </w:pPr>
      <w:r w:rsidRPr="0059662E">
        <w:rPr>
          <w:rFonts w:ascii="仿宋_GB2312" w:eastAsia="仿宋_GB2312" w:hAnsi="Times New Roman"/>
          <w:sz w:val="28"/>
          <w:szCs w:val="28"/>
        </w:rPr>
        <w:t>指</w:t>
      </w:r>
      <w:r w:rsidR="00725D0E" w:rsidRPr="0059662E">
        <w:rPr>
          <w:rFonts w:ascii="仿宋_GB2312" w:eastAsia="仿宋_GB2312" w:hAnsi="Times New Roman"/>
          <w:sz w:val="28"/>
          <w:szCs w:val="28"/>
        </w:rPr>
        <w:t>出针对性的发展策略，如技术创新方向、市场拓展计划、品牌建设策略等。</w:t>
      </w:r>
    </w:p>
    <w:p w:rsidR="00406E62" w:rsidRPr="00693E1F" w:rsidRDefault="002B7FD5" w:rsidP="002B7FD5">
      <w:pPr>
        <w:pStyle w:val="a9"/>
        <w:ind w:firstLineChars="221" w:firstLine="707"/>
        <w:jc w:val="left"/>
        <w:rPr>
          <w:rFonts w:ascii="楷体_GB2312" w:eastAsia="楷体_GB2312"/>
          <w:b w:val="0"/>
          <w:noProof/>
        </w:rPr>
      </w:pPr>
      <w:r>
        <w:rPr>
          <w:rFonts w:ascii="楷体_GB2312" w:eastAsia="楷体_GB2312" w:hint="eastAsia"/>
          <w:b w:val="0"/>
          <w:noProof/>
        </w:rPr>
        <w:t>2.</w:t>
      </w:r>
      <w:r w:rsidR="00406E62" w:rsidRPr="00693E1F">
        <w:rPr>
          <w:rFonts w:ascii="楷体_GB2312" w:eastAsia="楷体_GB2312" w:hint="eastAsia"/>
          <w:b w:val="0"/>
          <w:noProof/>
        </w:rPr>
        <w:t>技术创新</w:t>
      </w:r>
    </w:p>
    <w:p w:rsidR="00945E0D" w:rsidRPr="0059662E" w:rsidRDefault="00EE08F7"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hint="eastAsia"/>
          <w:sz w:val="28"/>
          <w:szCs w:val="28"/>
        </w:rPr>
        <w:t>本章</w:t>
      </w:r>
      <w:r w:rsidR="00945E0D" w:rsidRPr="0059662E">
        <w:rPr>
          <w:rFonts w:ascii="仿宋_GB2312" w:eastAsia="仿宋_GB2312" w:hAnsi="Times New Roman" w:hint="eastAsia"/>
          <w:sz w:val="28"/>
          <w:szCs w:val="28"/>
        </w:rPr>
        <w:t>针对申报案例进行详细介绍，用语简洁明了，数据事实详实、准确，图文并茂。不超过1500字。</w:t>
      </w:r>
    </w:p>
    <w:p w:rsidR="001105C0" w:rsidRPr="009A52F3" w:rsidRDefault="009A52F3" w:rsidP="009A52F3">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（1）</w:t>
      </w:r>
      <w:r w:rsidR="00406E62" w:rsidRPr="009A52F3">
        <w:rPr>
          <w:rFonts w:ascii="仿宋_GB2312" w:eastAsia="仿宋_GB2312" w:hint="eastAsia"/>
          <w:b w:val="0"/>
          <w:sz w:val="28"/>
          <w:szCs w:val="28"/>
        </w:rPr>
        <w:t>解决方案思路</w:t>
      </w:r>
    </w:p>
    <w:p w:rsidR="000529A2" w:rsidRPr="0059662E" w:rsidRDefault="00C64759"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sz w:val="28"/>
          <w:szCs w:val="28"/>
        </w:rPr>
        <w:t>阐述解决方案的设计思路、设计理念和设计框架。明确</w:t>
      </w:r>
      <w:r w:rsidR="00B3668F" w:rsidRPr="0059662E">
        <w:rPr>
          <w:rFonts w:ascii="仿宋_GB2312" w:eastAsia="仿宋_GB2312" w:hAnsi="Times New Roman"/>
          <w:sz w:val="28"/>
          <w:szCs w:val="28"/>
        </w:rPr>
        <w:t>旨在解决的具体问题，以及如何通过创新的方法和技术手段实现的</w:t>
      </w:r>
      <w:r w:rsidR="000529A2" w:rsidRPr="0059662E">
        <w:rPr>
          <w:rFonts w:ascii="仿宋_GB2312" w:eastAsia="仿宋_GB2312" w:hAnsi="Times New Roman"/>
          <w:sz w:val="28"/>
          <w:szCs w:val="28"/>
        </w:rPr>
        <w:t>目标。</w:t>
      </w:r>
    </w:p>
    <w:p w:rsidR="00406E62" w:rsidRPr="009A52F3" w:rsidRDefault="009A52F3" w:rsidP="009A52F3">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（2）</w:t>
      </w:r>
      <w:r w:rsidR="00406E62" w:rsidRPr="009A52F3">
        <w:rPr>
          <w:rFonts w:ascii="仿宋_GB2312" w:eastAsia="仿宋_GB2312" w:hint="eastAsia"/>
          <w:b w:val="0"/>
          <w:sz w:val="28"/>
          <w:szCs w:val="28"/>
        </w:rPr>
        <w:t>系统架构和功能展示</w:t>
      </w:r>
    </w:p>
    <w:p w:rsidR="00DF33E2" w:rsidRPr="0059662E" w:rsidRDefault="00DF33E2"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sz w:val="28"/>
          <w:szCs w:val="28"/>
        </w:rPr>
        <w:t>产品</w:t>
      </w:r>
      <w:r w:rsidR="009D03C1" w:rsidRPr="0059662E">
        <w:rPr>
          <w:rFonts w:ascii="仿宋_GB2312" w:eastAsia="仿宋_GB2312" w:hAnsi="Times New Roman"/>
          <w:sz w:val="28"/>
          <w:szCs w:val="28"/>
        </w:rPr>
        <w:t>整体</w:t>
      </w:r>
      <w:r w:rsidRPr="0059662E">
        <w:rPr>
          <w:rFonts w:ascii="仿宋_GB2312" w:eastAsia="仿宋_GB2312" w:hAnsi="Times New Roman"/>
          <w:sz w:val="28"/>
          <w:szCs w:val="28"/>
        </w:rPr>
        <w:t>系统架构</w:t>
      </w:r>
      <w:r w:rsidR="006F3BB3" w:rsidRPr="0059662E">
        <w:rPr>
          <w:rFonts w:ascii="仿宋_GB2312" w:eastAsia="仿宋_GB2312" w:hAnsi="Times New Roman"/>
          <w:sz w:val="28"/>
          <w:szCs w:val="28"/>
        </w:rPr>
        <w:t>和功能</w:t>
      </w:r>
      <w:r w:rsidR="00940AE1" w:rsidRPr="0059662E">
        <w:rPr>
          <w:rFonts w:ascii="仿宋_GB2312" w:eastAsia="仿宋_GB2312" w:hAnsi="Times New Roman"/>
          <w:sz w:val="28"/>
          <w:szCs w:val="28"/>
        </w:rPr>
        <w:t>模块</w:t>
      </w:r>
      <w:r w:rsidR="006F3BB3" w:rsidRPr="0059662E">
        <w:rPr>
          <w:rFonts w:ascii="仿宋_GB2312" w:eastAsia="仿宋_GB2312" w:hAnsi="Times New Roman"/>
          <w:sz w:val="28"/>
          <w:szCs w:val="28"/>
        </w:rPr>
        <w:t>。</w:t>
      </w:r>
      <w:r w:rsidR="009D03C1" w:rsidRPr="0059662E">
        <w:rPr>
          <w:rFonts w:ascii="仿宋_GB2312" w:eastAsia="仿宋_GB2312" w:hAnsi="Times New Roman"/>
          <w:sz w:val="28"/>
          <w:szCs w:val="28"/>
        </w:rPr>
        <w:t>可通过图表、示意图等形式。</w:t>
      </w:r>
    </w:p>
    <w:p w:rsidR="00406E62" w:rsidRPr="009A52F3" w:rsidRDefault="009A52F3" w:rsidP="009A52F3">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（3）</w:t>
      </w:r>
      <w:r w:rsidR="00406E62" w:rsidRPr="009A52F3">
        <w:rPr>
          <w:rFonts w:ascii="仿宋_GB2312" w:eastAsia="仿宋_GB2312" w:hint="eastAsia"/>
          <w:b w:val="0"/>
          <w:sz w:val="28"/>
          <w:szCs w:val="28"/>
        </w:rPr>
        <w:t>方案特点和创新点</w:t>
      </w:r>
    </w:p>
    <w:p w:rsidR="007D1A19" w:rsidRPr="009B1B7C" w:rsidRDefault="007F6176" w:rsidP="009B1B7C">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a）</w:t>
      </w:r>
      <w:r w:rsidR="00AA0E6F" w:rsidRPr="009B1B7C">
        <w:rPr>
          <w:rFonts w:ascii="仿宋_GB2312" w:eastAsia="仿宋_GB2312" w:hint="eastAsia"/>
          <w:b w:val="0"/>
          <w:sz w:val="28"/>
          <w:szCs w:val="28"/>
        </w:rPr>
        <w:t>技术创新性</w:t>
      </w:r>
    </w:p>
    <w:p w:rsidR="00726B3F" w:rsidRPr="0059662E" w:rsidRDefault="006D3449"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sz w:val="28"/>
          <w:szCs w:val="28"/>
        </w:rPr>
        <w:t>解决方案的主要特点和</w:t>
      </w:r>
      <w:r w:rsidR="005E4698" w:rsidRPr="0059662E">
        <w:rPr>
          <w:rFonts w:ascii="仿宋_GB2312" w:eastAsia="仿宋_GB2312" w:hAnsi="Times New Roman"/>
          <w:sz w:val="28"/>
          <w:szCs w:val="28"/>
        </w:rPr>
        <w:t>技术</w:t>
      </w:r>
      <w:r w:rsidRPr="0059662E">
        <w:rPr>
          <w:rFonts w:ascii="仿宋_GB2312" w:eastAsia="仿宋_GB2312" w:hAnsi="Times New Roman"/>
          <w:sz w:val="28"/>
          <w:szCs w:val="28"/>
        </w:rPr>
        <w:t>创新点，</w:t>
      </w:r>
      <w:r w:rsidR="00905AAB" w:rsidRPr="0059662E">
        <w:rPr>
          <w:rFonts w:ascii="仿宋_GB2312" w:eastAsia="仿宋_GB2312" w:hAnsi="Times New Roman"/>
          <w:sz w:val="28"/>
          <w:szCs w:val="28"/>
        </w:rPr>
        <w:t>是否使用了自研技术路线，</w:t>
      </w:r>
      <w:r w:rsidRPr="0059662E">
        <w:rPr>
          <w:rFonts w:ascii="仿宋_GB2312" w:eastAsia="仿宋_GB2312" w:hAnsi="Times New Roman"/>
          <w:sz w:val="28"/>
          <w:szCs w:val="28"/>
        </w:rPr>
        <w:t>与市场同类产品相比，本方案的优势、</w:t>
      </w:r>
      <w:r w:rsidR="00AA0E6F" w:rsidRPr="0059662E">
        <w:rPr>
          <w:rFonts w:ascii="仿宋_GB2312" w:eastAsia="仿宋_GB2312" w:hAnsi="Times New Roman" w:hint="eastAsia"/>
          <w:sz w:val="28"/>
          <w:szCs w:val="28"/>
        </w:rPr>
        <w:t>技术可量化指标先进性、在所属行业的领先程度</w:t>
      </w:r>
      <w:r w:rsidR="00AC4FB3" w:rsidRPr="0059662E">
        <w:rPr>
          <w:rFonts w:ascii="仿宋_GB2312" w:eastAsia="仿宋_GB2312" w:hAnsi="Times New Roman" w:hint="eastAsia"/>
          <w:sz w:val="28"/>
          <w:szCs w:val="28"/>
        </w:rPr>
        <w:t>等</w:t>
      </w:r>
      <w:r w:rsidR="007D1A19" w:rsidRPr="0059662E">
        <w:rPr>
          <w:rFonts w:ascii="仿宋_GB2312" w:eastAsia="仿宋_GB2312" w:hAnsi="Times New Roman" w:hint="eastAsia"/>
          <w:sz w:val="28"/>
          <w:szCs w:val="28"/>
        </w:rPr>
        <w:t>。</w:t>
      </w:r>
    </w:p>
    <w:p w:rsidR="007D1A19" w:rsidRPr="00266140" w:rsidRDefault="00647BBE" w:rsidP="00266140">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b</w:t>
      </w:r>
      <w:r w:rsidR="007F6176">
        <w:rPr>
          <w:rFonts w:ascii="仿宋_GB2312" w:eastAsia="仿宋_GB2312" w:hint="eastAsia"/>
          <w:b w:val="0"/>
          <w:sz w:val="28"/>
          <w:szCs w:val="28"/>
        </w:rPr>
        <w:t>）</w:t>
      </w:r>
      <w:r w:rsidR="00AA0E6F" w:rsidRPr="00266140">
        <w:rPr>
          <w:rFonts w:ascii="仿宋_GB2312" w:eastAsia="仿宋_GB2312" w:hint="eastAsia"/>
          <w:b w:val="0"/>
          <w:sz w:val="28"/>
          <w:szCs w:val="28"/>
        </w:rPr>
        <w:t>模式创新性</w:t>
      </w:r>
    </w:p>
    <w:p w:rsidR="00732105" w:rsidRPr="00406E62" w:rsidRDefault="00155E9B" w:rsidP="000532B2">
      <w:pPr>
        <w:spacing w:line="360" w:lineRule="auto"/>
        <w:ind w:firstLine="641"/>
        <w:rPr>
          <w:rFonts w:ascii="仿宋_GB2312" w:eastAsia="仿宋_GB2312" w:hAnsi="Times New Roman"/>
          <w:b/>
          <w:sz w:val="32"/>
          <w:szCs w:val="32"/>
        </w:rPr>
      </w:pPr>
      <w:r w:rsidRPr="0059662E">
        <w:rPr>
          <w:rFonts w:ascii="仿宋_GB2312" w:eastAsia="仿宋_GB2312" w:hAnsi="Times New Roman" w:hint="eastAsia"/>
          <w:sz w:val="28"/>
          <w:szCs w:val="28"/>
        </w:rPr>
        <w:t>申报案例</w:t>
      </w:r>
      <w:r w:rsidR="006E2006" w:rsidRPr="0059662E">
        <w:rPr>
          <w:rFonts w:ascii="仿宋_GB2312" w:eastAsia="仿宋_GB2312" w:hAnsi="Times New Roman" w:hint="eastAsia"/>
          <w:sz w:val="28"/>
          <w:szCs w:val="28"/>
        </w:rPr>
        <w:t>的</w:t>
      </w:r>
      <w:r w:rsidRPr="0059662E">
        <w:rPr>
          <w:rFonts w:ascii="仿宋_GB2312" w:eastAsia="仿宋_GB2312" w:hAnsi="Times New Roman" w:hint="eastAsia"/>
          <w:sz w:val="28"/>
          <w:szCs w:val="28"/>
        </w:rPr>
        <w:t>商业</w:t>
      </w:r>
      <w:r w:rsidR="005E4698" w:rsidRPr="0059662E">
        <w:rPr>
          <w:rFonts w:ascii="仿宋_GB2312" w:eastAsia="仿宋_GB2312" w:hAnsi="Times New Roman" w:hint="eastAsia"/>
          <w:sz w:val="28"/>
          <w:szCs w:val="28"/>
        </w:rPr>
        <w:t>模式创新</w:t>
      </w:r>
      <w:r w:rsidRPr="0059662E">
        <w:rPr>
          <w:rFonts w:ascii="仿宋_GB2312" w:eastAsia="仿宋_GB2312" w:hAnsi="Times New Roman" w:hint="eastAsia"/>
          <w:sz w:val="28"/>
          <w:szCs w:val="28"/>
        </w:rPr>
        <w:t>性</w:t>
      </w:r>
      <w:r w:rsidR="00C50DFA" w:rsidRPr="0059662E">
        <w:rPr>
          <w:rFonts w:ascii="仿宋_GB2312" w:eastAsia="仿宋_GB2312" w:hAnsi="Times New Roman" w:hint="eastAsia"/>
          <w:sz w:val="28"/>
          <w:szCs w:val="28"/>
        </w:rPr>
        <w:t>，</w:t>
      </w:r>
      <w:r w:rsidR="007D1A19" w:rsidRPr="0059662E">
        <w:rPr>
          <w:rFonts w:ascii="仿宋_GB2312" w:eastAsia="仿宋_GB2312" w:hAnsi="Times New Roman" w:hint="eastAsia"/>
          <w:sz w:val="28"/>
          <w:szCs w:val="28"/>
        </w:rPr>
        <w:t>产业应用中形成的新产品、新模式、新业态</w:t>
      </w:r>
      <w:r w:rsidR="00AA0E6F" w:rsidRPr="0059662E">
        <w:rPr>
          <w:rFonts w:ascii="仿宋_GB2312" w:eastAsia="仿宋_GB2312" w:hAnsi="Times New Roman" w:hint="eastAsia"/>
          <w:sz w:val="28"/>
          <w:szCs w:val="28"/>
        </w:rPr>
        <w:t>等。</w:t>
      </w:r>
    </w:p>
    <w:p w:rsidR="00406E62" w:rsidRPr="00693E1F" w:rsidRDefault="002B7FD5" w:rsidP="002B7FD5">
      <w:pPr>
        <w:pStyle w:val="a9"/>
        <w:ind w:firstLineChars="221" w:firstLine="707"/>
        <w:jc w:val="left"/>
        <w:rPr>
          <w:rFonts w:ascii="楷体_GB2312" w:eastAsia="楷体_GB2312"/>
          <w:b w:val="0"/>
          <w:noProof/>
        </w:rPr>
      </w:pPr>
      <w:r>
        <w:rPr>
          <w:rFonts w:ascii="楷体_GB2312" w:eastAsia="楷体_GB2312" w:hint="eastAsia"/>
          <w:b w:val="0"/>
          <w:noProof/>
        </w:rPr>
        <w:t>3.</w:t>
      </w:r>
      <w:r w:rsidR="00406E62" w:rsidRPr="00693E1F">
        <w:rPr>
          <w:rFonts w:ascii="楷体_GB2312" w:eastAsia="楷体_GB2312" w:hint="eastAsia"/>
          <w:b w:val="0"/>
          <w:noProof/>
        </w:rPr>
        <w:t>应用效果和评估</w:t>
      </w:r>
    </w:p>
    <w:p w:rsidR="00406E62" w:rsidRPr="0059662E" w:rsidRDefault="00406E62"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hint="eastAsia"/>
          <w:sz w:val="28"/>
          <w:szCs w:val="28"/>
        </w:rPr>
        <w:t>申报案例应用过程中取得的实际效果。定性、定量相结合，数据事实详实、准确，不超过</w:t>
      </w:r>
      <w:r w:rsidR="00944932" w:rsidRPr="0059662E">
        <w:rPr>
          <w:rFonts w:ascii="仿宋_GB2312" w:eastAsia="仿宋_GB2312" w:hAnsi="Times New Roman" w:hint="eastAsia"/>
          <w:sz w:val="28"/>
          <w:szCs w:val="28"/>
        </w:rPr>
        <w:t>8</w:t>
      </w:r>
      <w:r w:rsidRPr="0059662E">
        <w:rPr>
          <w:rFonts w:ascii="仿宋_GB2312" w:eastAsia="仿宋_GB2312" w:hAnsi="Times New Roman" w:hint="eastAsia"/>
          <w:sz w:val="28"/>
          <w:szCs w:val="28"/>
        </w:rPr>
        <w:t>00字。</w:t>
      </w:r>
    </w:p>
    <w:p w:rsidR="00406E62" w:rsidRPr="000800FF" w:rsidRDefault="000800FF" w:rsidP="000800FF">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（1）</w:t>
      </w:r>
      <w:r w:rsidR="00406E62" w:rsidRPr="000800FF">
        <w:rPr>
          <w:rFonts w:ascii="仿宋_GB2312" w:eastAsia="仿宋_GB2312" w:hint="eastAsia"/>
          <w:b w:val="0"/>
          <w:sz w:val="28"/>
          <w:szCs w:val="28"/>
        </w:rPr>
        <w:t>技术指标</w:t>
      </w:r>
    </w:p>
    <w:p w:rsidR="00C50DFA" w:rsidRPr="0059662E" w:rsidRDefault="00C50DFA"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sz w:val="28"/>
          <w:szCs w:val="28"/>
        </w:rPr>
        <w:t>主要技术指标，如性能参数、效率提升、成本降低</w:t>
      </w:r>
      <w:r w:rsidR="004850E8">
        <w:rPr>
          <w:rFonts w:ascii="仿宋_GB2312" w:eastAsia="仿宋_GB2312" w:hAnsi="Times New Roman" w:hint="eastAsia"/>
          <w:sz w:val="28"/>
          <w:szCs w:val="28"/>
        </w:rPr>
        <w:t>以及</w:t>
      </w:r>
      <w:r w:rsidR="004850E8" w:rsidRPr="0059662E">
        <w:rPr>
          <w:rFonts w:ascii="仿宋_GB2312" w:eastAsia="仿宋_GB2312" w:hAnsi="Times New Roman"/>
          <w:sz w:val="28"/>
          <w:szCs w:val="28"/>
        </w:rPr>
        <w:t>如何协助客户进行成本控制</w:t>
      </w:r>
      <w:r w:rsidRPr="0059662E">
        <w:rPr>
          <w:rFonts w:ascii="仿宋_GB2312" w:eastAsia="仿宋_GB2312" w:hAnsi="Times New Roman"/>
          <w:sz w:val="28"/>
          <w:szCs w:val="28"/>
        </w:rPr>
        <w:t>等。通过数据对比，展示</w:t>
      </w:r>
      <w:r w:rsidR="00E76407" w:rsidRPr="0059662E">
        <w:rPr>
          <w:rFonts w:ascii="仿宋_GB2312" w:eastAsia="仿宋_GB2312" w:hAnsi="Times New Roman"/>
          <w:sz w:val="28"/>
          <w:szCs w:val="28"/>
        </w:rPr>
        <w:t>申报案例</w:t>
      </w:r>
      <w:r w:rsidRPr="0059662E">
        <w:rPr>
          <w:rFonts w:ascii="仿宋_GB2312" w:eastAsia="仿宋_GB2312" w:hAnsi="Times New Roman"/>
          <w:sz w:val="28"/>
          <w:szCs w:val="28"/>
        </w:rPr>
        <w:t>在技术层面的优势和成效。</w:t>
      </w:r>
    </w:p>
    <w:p w:rsidR="00406E62" w:rsidRPr="00A00072" w:rsidRDefault="00A00072" w:rsidP="00A00072">
      <w:pPr>
        <w:pStyle w:val="a9"/>
        <w:ind w:firstLineChars="253" w:firstLine="708"/>
        <w:jc w:val="left"/>
        <w:rPr>
          <w:rFonts w:ascii="仿宋_GB2312" w:eastAsia="仿宋_GB2312"/>
          <w:b w:val="0"/>
          <w:sz w:val="28"/>
          <w:szCs w:val="28"/>
        </w:rPr>
      </w:pPr>
      <w:r>
        <w:rPr>
          <w:rFonts w:ascii="仿宋_GB2312" w:eastAsia="仿宋_GB2312" w:hint="eastAsia"/>
          <w:b w:val="0"/>
          <w:sz w:val="28"/>
          <w:szCs w:val="28"/>
        </w:rPr>
        <w:t>（2）</w:t>
      </w:r>
      <w:r w:rsidR="00406E62" w:rsidRPr="00A00072">
        <w:rPr>
          <w:rFonts w:ascii="仿宋_GB2312" w:eastAsia="仿宋_GB2312" w:hint="eastAsia"/>
          <w:b w:val="0"/>
          <w:sz w:val="28"/>
          <w:szCs w:val="28"/>
        </w:rPr>
        <w:t>市场和用户反馈</w:t>
      </w:r>
    </w:p>
    <w:p w:rsidR="00EB1239" w:rsidRPr="0059662E" w:rsidRDefault="00D069FD"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sz w:val="28"/>
          <w:szCs w:val="28"/>
        </w:rPr>
        <w:t>阐述如何解决客户痛点，</w:t>
      </w:r>
      <w:r w:rsidR="00C50DFA" w:rsidRPr="0059662E">
        <w:rPr>
          <w:rFonts w:ascii="仿宋_GB2312" w:eastAsia="仿宋_GB2312" w:hAnsi="Times New Roman"/>
          <w:sz w:val="28"/>
          <w:szCs w:val="28"/>
        </w:rPr>
        <w:t>市场和用户的反馈情况</w:t>
      </w:r>
      <w:r w:rsidR="00030950" w:rsidRPr="0059662E">
        <w:rPr>
          <w:rFonts w:ascii="仿宋_GB2312" w:eastAsia="仿宋_GB2312" w:hAnsi="Times New Roman"/>
          <w:sz w:val="28"/>
          <w:szCs w:val="28"/>
        </w:rPr>
        <w:t>等</w:t>
      </w:r>
      <w:r w:rsidR="00C50DFA" w:rsidRPr="0059662E">
        <w:rPr>
          <w:rFonts w:ascii="仿宋_GB2312" w:eastAsia="仿宋_GB2312" w:hAnsi="Times New Roman"/>
          <w:sz w:val="28"/>
          <w:szCs w:val="28"/>
        </w:rPr>
        <w:t>，</w:t>
      </w:r>
      <w:r w:rsidR="003803AE" w:rsidRPr="0059662E">
        <w:rPr>
          <w:rFonts w:ascii="仿宋_GB2312" w:eastAsia="仿宋_GB2312" w:hAnsi="Times New Roman"/>
          <w:sz w:val="28"/>
          <w:szCs w:val="28"/>
        </w:rPr>
        <w:t>展示申报案例</w:t>
      </w:r>
      <w:r w:rsidR="00C50DFA" w:rsidRPr="0059662E">
        <w:rPr>
          <w:rFonts w:ascii="仿宋_GB2312" w:eastAsia="仿宋_GB2312" w:hAnsi="Times New Roman"/>
          <w:sz w:val="28"/>
          <w:szCs w:val="28"/>
        </w:rPr>
        <w:t>在实际应用中的效果和价值。</w:t>
      </w:r>
    </w:p>
    <w:p w:rsidR="00406E62" w:rsidRPr="00693E1F" w:rsidRDefault="002B7FD5" w:rsidP="002B7FD5">
      <w:pPr>
        <w:pStyle w:val="a9"/>
        <w:ind w:firstLineChars="221" w:firstLine="707"/>
        <w:jc w:val="left"/>
        <w:rPr>
          <w:rFonts w:ascii="楷体_GB2312" w:eastAsia="楷体_GB2312"/>
          <w:b w:val="0"/>
          <w:noProof/>
        </w:rPr>
      </w:pPr>
      <w:r>
        <w:rPr>
          <w:rFonts w:ascii="楷体_GB2312" w:eastAsia="楷体_GB2312" w:hint="eastAsia"/>
          <w:b w:val="0"/>
          <w:noProof/>
        </w:rPr>
        <w:t>4.</w:t>
      </w:r>
      <w:r w:rsidR="00406E62" w:rsidRPr="00693E1F">
        <w:rPr>
          <w:rFonts w:ascii="楷体_GB2312" w:eastAsia="楷体_GB2312" w:hint="eastAsia"/>
          <w:b w:val="0"/>
          <w:noProof/>
        </w:rPr>
        <w:t>推广价值</w:t>
      </w:r>
    </w:p>
    <w:p w:rsidR="00945E0D" w:rsidRPr="0059662E" w:rsidRDefault="00536421"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sz w:val="28"/>
          <w:szCs w:val="28"/>
        </w:rPr>
        <w:t>分析申报案例的</w:t>
      </w:r>
      <w:r w:rsidR="007C490F" w:rsidRPr="0059662E">
        <w:rPr>
          <w:rFonts w:ascii="仿宋_GB2312" w:eastAsia="仿宋_GB2312" w:hAnsi="Times New Roman"/>
          <w:sz w:val="28"/>
          <w:szCs w:val="28"/>
        </w:rPr>
        <w:t>复制</w:t>
      </w:r>
      <w:r w:rsidRPr="0059662E">
        <w:rPr>
          <w:rFonts w:ascii="仿宋_GB2312" w:eastAsia="仿宋_GB2312" w:hAnsi="Times New Roman"/>
          <w:sz w:val="28"/>
          <w:szCs w:val="28"/>
        </w:rPr>
        <w:t>推广价值</w:t>
      </w:r>
      <w:r w:rsidR="007C490F" w:rsidRPr="0059662E">
        <w:rPr>
          <w:rFonts w:ascii="仿宋_GB2312" w:eastAsia="仿宋_GB2312" w:hAnsi="Times New Roman"/>
          <w:sz w:val="28"/>
          <w:szCs w:val="28"/>
        </w:rPr>
        <w:t>、</w:t>
      </w:r>
      <w:r w:rsidR="007C490F" w:rsidRPr="0059662E">
        <w:rPr>
          <w:rFonts w:ascii="仿宋_GB2312" w:eastAsia="仿宋_GB2312" w:hAnsi="Times New Roman" w:hint="eastAsia"/>
          <w:sz w:val="28"/>
          <w:szCs w:val="28"/>
        </w:rPr>
        <w:t>应用前景</w:t>
      </w:r>
      <w:r w:rsidRPr="0059662E">
        <w:rPr>
          <w:rFonts w:ascii="仿宋_GB2312" w:eastAsia="仿宋_GB2312" w:hAnsi="Times New Roman"/>
          <w:sz w:val="28"/>
          <w:szCs w:val="28"/>
        </w:rPr>
        <w:t>，包括市场潜力、经济效益、社会效益</w:t>
      </w:r>
      <w:r w:rsidR="00945E0D" w:rsidRPr="0059662E">
        <w:rPr>
          <w:rFonts w:ascii="仿宋_GB2312" w:eastAsia="仿宋_GB2312" w:hAnsi="Times New Roman" w:hint="eastAsia"/>
          <w:sz w:val="28"/>
          <w:szCs w:val="28"/>
        </w:rPr>
        <w:t>等。不超过</w:t>
      </w:r>
      <w:r w:rsidR="00A867CC">
        <w:rPr>
          <w:rFonts w:ascii="仿宋_GB2312" w:eastAsia="仿宋_GB2312" w:hAnsi="Times New Roman" w:hint="eastAsia"/>
          <w:sz w:val="28"/>
          <w:szCs w:val="28"/>
        </w:rPr>
        <w:t>8</w:t>
      </w:r>
      <w:r w:rsidR="00945E0D" w:rsidRPr="0059662E">
        <w:rPr>
          <w:rFonts w:ascii="仿宋_GB2312" w:eastAsia="仿宋_GB2312" w:hAnsi="Times New Roman" w:hint="eastAsia"/>
          <w:sz w:val="28"/>
          <w:szCs w:val="28"/>
        </w:rPr>
        <w:t>00字。</w:t>
      </w:r>
    </w:p>
    <w:p w:rsidR="00EB1239" w:rsidRPr="00945E0D" w:rsidRDefault="00EB1239" w:rsidP="000530BB">
      <w:pPr>
        <w:spacing w:line="360" w:lineRule="auto"/>
        <w:ind w:firstLine="643"/>
      </w:pPr>
    </w:p>
    <w:p w:rsidR="00406E62" w:rsidRPr="00693E1F" w:rsidRDefault="002B7FD5" w:rsidP="002B7FD5">
      <w:pPr>
        <w:pStyle w:val="a9"/>
        <w:ind w:firstLineChars="221" w:firstLine="707"/>
        <w:jc w:val="left"/>
        <w:rPr>
          <w:rFonts w:ascii="楷体_GB2312" w:eastAsia="楷体_GB2312"/>
          <w:b w:val="0"/>
          <w:noProof/>
        </w:rPr>
      </w:pPr>
      <w:r>
        <w:rPr>
          <w:rFonts w:ascii="楷体_GB2312" w:eastAsia="楷体_GB2312" w:hint="eastAsia"/>
          <w:b w:val="0"/>
          <w:noProof/>
        </w:rPr>
        <w:t>5.</w:t>
      </w:r>
      <w:r w:rsidR="00406E62" w:rsidRPr="00693E1F">
        <w:rPr>
          <w:rFonts w:ascii="楷体_GB2312" w:eastAsia="楷体_GB2312" w:hint="eastAsia"/>
          <w:b w:val="0"/>
          <w:noProof/>
        </w:rPr>
        <w:t>存在的挑战和未来规划</w:t>
      </w:r>
    </w:p>
    <w:p w:rsidR="00E25477" w:rsidRPr="0059662E" w:rsidRDefault="00C02AF3" w:rsidP="000530BB">
      <w:pPr>
        <w:spacing w:line="360" w:lineRule="auto"/>
        <w:ind w:firstLine="641"/>
        <w:rPr>
          <w:rFonts w:ascii="仿宋_GB2312" w:eastAsia="仿宋_GB2312" w:hAnsi="Times New Roman"/>
          <w:sz w:val="28"/>
          <w:szCs w:val="28"/>
        </w:rPr>
      </w:pPr>
      <w:r w:rsidRPr="0059662E">
        <w:rPr>
          <w:rFonts w:ascii="仿宋_GB2312" w:eastAsia="仿宋_GB2312" w:hAnsi="Times New Roman" w:hint="eastAsia"/>
          <w:sz w:val="28"/>
          <w:szCs w:val="28"/>
        </w:rPr>
        <w:t>如</w:t>
      </w:r>
      <w:r w:rsidRPr="0059662E">
        <w:rPr>
          <w:rFonts w:ascii="仿宋_GB2312" w:eastAsia="仿宋_GB2312" w:hAnsi="Times New Roman"/>
          <w:sz w:val="28"/>
          <w:szCs w:val="28"/>
        </w:rPr>
        <w:t>实地分析申报案例在实施过程中可能遇到的挑战和困难。</w:t>
      </w:r>
      <w:r w:rsidR="00676684" w:rsidRPr="0059662E">
        <w:rPr>
          <w:rFonts w:ascii="仿宋_GB2312" w:eastAsia="仿宋_GB2312" w:hAnsi="Times New Roman"/>
          <w:sz w:val="28"/>
          <w:szCs w:val="28"/>
        </w:rPr>
        <w:t>基于当前情况和未来趋势，制定案例的未来发展规划，包括技术升级、市场拓展、服务优化等方面的计划和目标。</w:t>
      </w:r>
      <w:r w:rsidR="008E5AE6" w:rsidRPr="0059662E">
        <w:rPr>
          <w:rFonts w:ascii="仿宋_GB2312" w:eastAsia="仿宋_GB2312" w:hAnsi="Times New Roman" w:hint="eastAsia"/>
          <w:sz w:val="28"/>
          <w:szCs w:val="28"/>
        </w:rPr>
        <w:t>不超过</w:t>
      </w:r>
      <w:r w:rsidR="00A867CC">
        <w:rPr>
          <w:rFonts w:ascii="仿宋_GB2312" w:eastAsia="仿宋_GB2312" w:hAnsi="Times New Roman" w:hint="eastAsia"/>
          <w:sz w:val="28"/>
          <w:szCs w:val="28"/>
        </w:rPr>
        <w:t>8</w:t>
      </w:r>
      <w:r w:rsidR="008E5AE6" w:rsidRPr="0059662E">
        <w:rPr>
          <w:rFonts w:ascii="仿宋_GB2312" w:eastAsia="仿宋_GB2312" w:hAnsi="Times New Roman" w:hint="eastAsia"/>
          <w:sz w:val="28"/>
          <w:szCs w:val="28"/>
        </w:rPr>
        <w:t>00字。</w:t>
      </w:r>
    </w:p>
    <w:p w:rsidR="00B63E5D" w:rsidRDefault="00B63E5D" w:rsidP="00945E0D">
      <w:pPr>
        <w:spacing w:line="360" w:lineRule="auto"/>
        <w:rPr>
          <w:rFonts w:ascii="仿宋_GB2312" w:eastAsia="仿宋_GB2312" w:hAnsi="Times New Roman" w:hint="eastAsia"/>
          <w:sz w:val="32"/>
          <w:szCs w:val="32"/>
        </w:rPr>
      </w:pPr>
    </w:p>
    <w:p w:rsidR="00B95D81" w:rsidRDefault="00B95D81" w:rsidP="00945E0D">
      <w:pPr>
        <w:spacing w:line="360" w:lineRule="auto"/>
        <w:rPr>
          <w:rFonts w:ascii="仿宋_GB2312" w:eastAsia="仿宋_GB2312" w:hAnsi="Times New Roman" w:hint="eastAsia"/>
          <w:sz w:val="32"/>
          <w:szCs w:val="32"/>
        </w:rPr>
      </w:pPr>
    </w:p>
    <w:p w:rsidR="00B95D81" w:rsidRDefault="00B95D81" w:rsidP="00945E0D">
      <w:pPr>
        <w:spacing w:line="360" w:lineRule="auto"/>
        <w:rPr>
          <w:rFonts w:ascii="仿宋_GB2312" w:eastAsia="仿宋_GB2312" w:hAnsi="Times New Roman" w:hint="eastAsia"/>
          <w:sz w:val="32"/>
          <w:szCs w:val="32"/>
        </w:rPr>
      </w:pPr>
    </w:p>
    <w:p w:rsidR="00B95D81" w:rsidRDefault="00B95D81" w:rsidP="00945E0D">
      <w:pPr>
        <w:spacing w:line="360" w:lineRule="auto"/>
        <w:rPr>
          <w:rFonts w:ascii="仿宋_GB2312" w:eastAsia="仿宋_GB2312" w:hAnsi="Times New Roman"/>
          <w:sz w:val="32"/>
          <w:szCs w:val="32"/>
        </w:rPr>
      </w:pPr>
    </w:p>
    <w:p w:rsidR="008D7B11" w:rsidRPr="008D7B11" w:rsidRDefault="008D7B11" w:rsidP="008D7B11">
      <w:pPr>
        <w:ind w:firstLine="643"/>
        <w:rPr>
          <w:rFonts w:ascii="仿宋_GB2312" w:eastAsia="仿宋_GB2312" w:hAnsi="Times New Roman"/>
          <w:sz w:val="32"/>
          <w:szCs w:val="32"/>
        </w:rPr>
      </w:pPr>
      <w:r w:rsidRPr="008D7B11">
        <w:rPr>
          <w:rFonts w:ascii="仿宋_GB2312" w:eastAsia="仿宋_GB2312" w:hAnsi="Times New Roman" w:hint="eastAsia"/>
          <w:sz w:val="32"/>
          <w:szCs w:val="32"/>
        </w:rPr>
        <w:t>备注：</w:t>
      </w:r>
    </w:p>
    <w:p w:rsidR="0016317E" w:rsidRPr="0016317E" w:rsidRDefault="0016317E" w:rsidP="0016317E">
      <w:pPr>
        <w:pStyle w:val="a8"/>
        <w:numPr>
          <w:ilvl w:val="0"/>
          <w:numId w:val="11"/>
        </w:numPr>
        <w:ind w:firstLineChars="0"/>
        <w:rPr>
          <w:rFonts w:ascii="仿宋_GB2312" w:eastAsia="仿宋_GB2312" w:hAnsi="Times New Roman" w:hint="eastAsia"/>
          <w:sz w:val="28"/>
          <w:szCs w:val="28"/>
        </w:rPr>
      </w:pPr>
      <w:r w:rsidRPr="0016317E">
        <w:rPr>
          <w:rFonts w:ascii="仿宋_GB2312" w:eastAsia="仿宋_GB2312" w:hAnsi="Times New Roman" w:hint="eastAsia"/>
          <w:sz w:val="28"/>
          <w:szCs w:val="28"/>
        </w:rPr>
        <w:t>文件命名：案例所属分类-报送企业名称-案例名称。</w:t>
      </w:r>
    </w:p>
    <w:p w:rsidR="0016317E" w:rsidRDefault="00604878" w:rsidP="0016317E">
      <w:pPr>
        <w:pStyle w:val="a8"/>
        <w:numPr>
          <w:ilvl w:val="0"/>
          <w:numId w:val="11"/>
        </w:numPr>
        <w:ind w:firstLineChars="0"/>
        <w:rPr>
          <w:rFonts w:ascii="仿宋_GB2312" w:eastAsia="仿宋_GB2312" w:hAnsi="Times New Roman"/>
          <w:sz w:val="28"/>
          <w:szCs w:val="28"/>
        </w:rPr>
      </w:pPr>
      <w:r w:rsidRPr="0016317E">
        <w:rPr>
          <w:rFonts w:ascii="仿宋_GB2312" w:eastAsia="仿宋_GB2312" w:hAnsi="Times New Roman" w:hint="eastAsia"/>
          <w:sz w:val="28"/>
          <w:szCs w:val="28"/>
        </w:rPr>
        <w:t>格式要求：</w:t>
      </w:r>
      <w:r w:rsidR="00821CB1">
        <w:rPr>
          <w:rFonts w:ascii="仿宋_GB2312" w:eastAsia="仿宋_GB2312" w:hAnsi="Times New Roman" w:hint="eastAsia"/>
          <w:sz w:val="28"/>
          <w:szCs w:val="28"/>
        </w:rPr>
        <w:t>各级标题、正文字体要求、图、表要求参考如下样例。</w:t>
      </w:r>
    </w:p>
    <w:p w:rsidR="00E25477" w:rsidRDefault="0016317E">
      <w:pPr>
        <w:ind w:firstLine="643"/>
        <w:rPr>
          <w:rFonts w:ascii="仿宋_GB2312" w:eastAsia="仿宋_GB2312" w:hAnsi="Times New Roman" w:hint="eastAsia"/>
          <w:sz w:val="28"/>
          <w:szCs w:val="28"/>
        </w:rPr>
      </w:pPr>
      <w:r>
        <w:rPr>
          <w:rFonts w:ascii="仿宋_GB2312" w:eastAsia="仿宋_GB2312" w:hAnsi="Times New Roman" w:hint="eastAsia"/>
          <w:sz w:val="28"/>
          <w:szCs w:val="28"/>
        </w:rPr>
        <w:t xml:space="preserve"> </w:t>
      </w:r>
    </w:p>
    <w:p w:rsidR="00FC0DF1" w:rsidRPr="00553BE8" w:rsidRDefault="00FC0DF1" w:rsidP="00FC0DF1">
      <w:pPr>
        <w:pStyle w:val="a9"/>
        <w:ind w:firstLineChars="337" w:firstLine="708"/>
        <w:jc w:val="left"/>
        <w:rPr>
          <w:rFonts w:ascii="楷体_GB2312" w:eastAsia="楷体_GB2312"/>
          <w:b w:val="0"/>
        </w:rPr>
      </w:pPr>
      <w:bookmarkStart w:id="1" w:name="_Toc22807414"/>
      <w:r>
        <w:rPr>
          <w:rFonts w:ascii="楷体_GB2312" w:eastAsia="楷体_GB2312"/>
          <w:b w:val="0"/>
          <w:noProof/>
          <w:sz w:val="21"/>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05.75pt;margin-top:20.95pt;width:195.15pt;height:15.75pt;z-index:251664384" fillcolor="blue" strokecolor="blue">
            <v:shadow color="#868686"/>
            <v:textpath style="font-family:&quot;楷体&quot;;font-size:16pt;v-text-kern:t" trim="t" fitpath="t" string="楷体_GB2312三号，退两格与正文平齐。"/>
          </v:shape>
        </w:pict>
      </w:r>
      <w:r w:rsidRPr="00553BE8">
        <w:rPr>
          <w:rFonts w:ascii="楷体_GB2312" w:eastAsia="楷体_GB2312" w:hint="eastAsia"/>
          <w:b w:val="0"/>
        </w:rPr>
        <w:t>1.标题</w:t>
      </w:r>
      <w:bookmarkEnd w:id="1"/>
    </w:p>
    <w:p w:rsidR="00FC0DF1" w:rsidRPr="00756142" w:rsidRDefault="00044E02" w:rsidP="00FC0DF1">
      <w:pPr>
        <w:spacing w:line="360" w:lineRule="auto"/>
        <w:ind w:firstLineChars="202" w:firstLine="566"/>
        <w:rPr>
          <w:rFonts w:ascii="楷体_GB2312" w:eastAsia="楷体_GB2312"/>
          <w:sz w:val="28"/>
          <w:szCs w:val="28"/>
        </w:rPr>
      </w:pPr>
      <w:r>
        <w:rPr>
          <w:rFonts w:ascii="黑体" w:eastAsia="黑体" w:hint="eastAsia"/>
          <w:noProof/>
          <w:sz w:val="28"/>
          <w:szCs w:val="28"/>
        </w:rPr>
        <w:pict>
          <v:shape id="_x0000_s1034" type="#_x0000_t136" style="position:absolute;left:0;text-align:left;margin-left:306.55pt;margin-top:36.3pt;width:81pt;height:15.6pt;z-index:251667456" fillcolor="blue" strokecolor="blue">
            <v:shadow color="#868686"/>
            <v:textpath style="font-family:&quot;楷体&quot;;font-size:16pt;v-text-kern:t" trim="t" fitpath="t" string="仿宋_GB2312四号"/>
          </v:shape>
        </w:pict>
      </w:r>
      <w:r>
        <w:rPr>
          <w:rFonts w:ascii="黑体" w:eastAsia="黑体" w:hint="eastAsia"/>
          <w:noProof/>
          <w:sz w:val="28"/>
          <w:szCs w:val="28"/>
        </w:rPr>
        <w:pict>
          <v:shape id="_x0000_s1032" type="#_x0000_t136" style="position:absolute;left:0;text-align:left;margin-left:179.9pt;margin-top:36.3pt;width:117pt;height:15.6pt;z-index:251666432" fillcolor="blue" strokecolor="blue">
            <v:shadow color="#868686"/>
            <v:textpath style="font-family:&quot;楷体&quot;;font-size:16pt;v-text-kern:t" trim="t" fitpath="t" string="正文行间距1.5倍"/>
          </v:shape>
        </w:pict>
      </w:r>
      <w:r w:rsidR="00FC0DF1" w:rsidRPr="00756142">
        <w:rPr>
          <w:rFonts w:ascii="仿宋_GB2312" w:eastAsia="仿宋_GB2312" w:hint="eastAsia"/>
          <w:sz w:val="28"/>
          <w:szCs w:val="28"/>
        </w:rPr>
        <w:t>正文正文正文正文正文正文正文正文正文正文正文正文正文正文正文正文正文正文正文。</w:t>
      </w:r>
    </w:p>
    <w:p w:rsidR="00FC0DF1" w:rsidRPr="00553BE8" w:rsidRDefault="00FC0DF1" w:rsidP="00FC0DF1">
      <w:pPr>
        <w:pStyle w:val="a9"/>
        <w:ind w:firstLineChars="221" w:firstLine="707"/>
        <w:jc w:val="left"/>
        <w:rPr>
          <w:rFonts w:ascii="楷体_GB2312" w:eastAsia="楷体_GB2312"/>
          <w:b w:val="0"/>
          <w:noProof/>
        </w:rPr>
      </w:pPr>
      <w:bookmarkStart w:id="2" w:name="_Toc22807415"/>
      <w:r w:rsidRPr="00553BE8">
        <w:rPr>
          <w:rFonts w:ascii="楷体_GB2312" w:eastAsia="楷体_GB2312" w:hint="eastAsia"/>
          <w:b w:val="0"/>
          <w:noProof/>
        </w:rPr>
        <w:t>2.标题</w:t>
      </w:r>
      <w:bookmarkStart w:id="3" w:name="_GoBack"/>
      <w:bookmarkEnd w:id="2"/>
      <w:bookmarkEnd w:id="3"/>
    </w:p>
    <w:p w:rsidR="00FC0DF1" w:rsidRPr="00553BE8" w:rsidRDefault="00FC0DF1" w:rsidP="009A52F3">
      <w:pPr>
        <w:pStyle w:val="a9"/>
        <w:ind w:firstLineChars="253" w:firstLine="708"/>
        <w:jc w:val="left"/>
        <w:rPr>
          <w:rFonts w:ascii="仿宋_GB2312" w:eastAsia="仿宋_GB2312"/>
          <w:b w:val="0"/>
          <w:sz w:val="28"/>
          <w:szCs w:val="28"/>
        </w:rPr>
      </w:pPr>
      <w:bookmarkStart w:id="4" w:name="_Toc22807416"/>
      <w:r>
        <w:rPr>
          <w:rFonts w:ascii="仿宋_GB2312" w:eastAsia="仿宋_GB2312"/>
          <w:b w:val="0"/>
          <w:sz w:val="28"/>
          <w:szCs w:val="28"/>
        </w:rPr>
        <w:pict>
          <v:shape id="_x0000_s1031" type="#_x0000_t136" style="position:absolute;left:0;text-align:left;margin-left:115.6pt;margin-top:15.3pt;width:195.15pt;height:15.75pt;z-index:251665408" fillcolor="blue" strokecolor="blue">
            <v:shadow color="#868686"/>
            <v:textpath style="font-family:&quot;楷体&quot;;font-size:16pt;v-text-kern:t" trim="t" fitpath="t" string="仿宋_GB2312四号，退两格与正文平齐。"/>
          </v:shape>
        </w:pict>
      </w:r>
      <w:r w:rsidRPr="00553BE8">
        <w:rPr>
          <w:rFonts w:ascii="仿宋_GB2312" w:eastAsia="仿宋_GB2312" w:hint="eastAsia"/>
          <w:b w:val="0"/>
          <w:sz w:val="28"/>
          <w:szCs w:val="28"/>
        </w:rPr>
        <w:t>（1</w:t>
      </w:r>
      <w:r w:rsidR="003B2E02">
        <w:rPr>
          <w:rFonts w:ascii="仿宋_GB2312" w:eastAsia="仿宋_GB2312" w:hint="eastAsia"/>
          <w:b w:val="0"/>
          <w:sz w:val="28"/>
          <w:szCs w:val="28"/>
        </w:rPr>
        <w:t>）</w:t>
      </w:r>
      <w:r w:rsidRPr="00553BE8">
        <w:rPr>
          <w:rFonts w:ascii="仿宋_GB2312" w:eastAsia="仿宋_GB2312" w:hint="eastAsia"/>
          <w:b w:val="0"/>
          <w:sz w:val="28"/>
          <w:szCs w:val="28"/>
        </w:rPr>
        <w:t>标题</w:t>
      </w:r>
      <w:bookmarkEnd w:id="4"/>
      <w:r w:rsidRPr="00553BE8">
        <w:rPr>
          <w:rFonts w:ascii="仿宋_GB2312" w:eastAsia="仿宋_GB2312" w:hint="eastAsia"/>
          <w:b w:val="0"/>
          <w:sz w:val="28"/>
          <w:szCs w:val="28"/>
        </w:rPr>
        <w:t xml:space="preserve"> </w:t>
      </w:r>
    </w:p>
    <w:p w:rsidR="00FC0DF1" w:rsidRDefault="00FC0DF1" w:rsidP="00FC0DF1">
      <w:pPr>
        <w:spacing w:line="360" w:lineRule="auto"/>
        <w:ind w:firstLineChars="200" w:firstLine="560"/>
        <w:rPr>
          <w:rFonts w:ascii="仿宋_GB2312" w:eastAsia="仿宋_GB2312"/>
          <w:sz w:val="28"/>
          <w:szCs w:val="28"/>
        </w:rPr>
      </w:pPr>
      <w:r w:rsidRPr="00756142">
        <w:rPr>
          <w:rFonts w:ascii="仿宋_GB2312" w:eastAsia="仿宋_GB2312" w:hint="eastAsia"/>
          <w:sz w:val="28"/>
          <w:szCs w:val="28"/>
        </w:rPr>
        <w:t>正文正文正文正文正文正文正文正文正文正文正文正文正文正文正文正文正文正文正文正文正文正文正文正文。</w:t>
      </w:r>
    </w:p>
    <w:p w:rsidR="00704822" w:rsidRPr="00FC0DF1" w:rsidRDefault="00704822">
      <w:pPr>
        <w:ind w:firstLine="643"/>
        <w:rPr>
          <w:rFonts w:ascii="仿宋_GB2312" w:eastAsia="仿宋_GB2312" w:hAnsi="Times New Roman" w:hint="eastAsia"/>
          <w:sz w:val="28"/>
          <w:szCs w:val="28"/>
        </w:rPr>
      </w:pPr>
    </w:p>
    <w:p w:rsidR="00704822" w:rsidRDefault="00704822" w:rsidP="00704822">
      <w:pPr>
        <w:spacing w:line="360" w:lineRule="auto"/>
        <w:ind w:firstLine="646"/>
        <w:rPr>
          <w:noProof/>
          <w:sz w:val="19"/>
          <w:szCs w:val="19"/>
        </w:rPr>
      </w:pPr>
      <w:r>
        <w:rPr>
          <w:noProof/>
          <w:sz w:val="19"/>
          <w:szCs w:val="19"/>
        </w:rPr>
        <w:drawing>
          <wp:inline distT="0" distB="0" distL="0" distR="0" wp14:anchorId="63C983DB" wp14:editId="44D46012">
            <wp:extent cx="5133975" cy="2066925"/>
            <wp:effectExtent l="0" t="0" r="0" b="0"/>
            <wp:docPr id="5"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4822" w:rsidRPr="00EE1379" w:rsidRDefault="00704822" w:rsidP="00704822">
      <w:pPr>
        <w:jc w:val="right"/>
        <w:rPr>
          <w:rFonts w:ascii="仿宋_GB2312" w:eastAsia="仿宋_GB2312" w:hAnsi="新宋体"/>
          <w:bCs/>
          <w:kern w:val="0"/>
          <w:szCs w:val="21"/>
          <w:lang w:bidi="en-US"/>
        </w:rPr>
      </w:pPr>
      <w:r w:rsidRPr="00EE1379">
        <w:rPr>
          <w:rFonts w:ascii="仿宋_GB2312" w:eastAsia="仿宋_GB2312" w:hAnsi="新宋体" w:hint="eastAsia"/>
          <w:bCs/>
          <w:kern w:val="0"/>
          <w:szCs w:val="21"/>
          <w:lang w:bidi="en-US"/>
        </w:rPr>
        <w:t>数据来源：来源来源来源来源来源来源来源来源</w:t>
      </w:r>
    </w:p>
    <w:p w:rsidR="00704822" w:rsidRPr="000973A0" w:rsidRDefault="00704822" w:rsidP="00704822">
      <w:pPr>
        <w:pStyle w:val="aa"/>
        <w:spacing w:line="360" w:lineRule="auto"/>
        <w:ind w:left="900" w:hanging="480"/>
        <w:rPr>
          <w:rFonts w:ascii="Times New Roman"/>
        </w:rPr>
      </w:pPr>
      <w:r w:rsidRPr="000973A0">
        <w:rPr>
          <w:rFonts w:ascii="Times New Roman"/>
        </w:rPr>
        <w:t>图</w:t>
      </w:r>
      <w:r w:rsidRPr="000973A0">
        <w:rPr>
          <w:rFonts w:ascii="Times New Roman" w:hint="eastAsia"/>
        </w:rPr>
        <w:t>1</w:t>
      </w:r>
      <w:r>
        <w:rPr>
          <w:rFonts w:ascii="Times New Roman" w:hint="eastAsia"/>
        </w:rPr>
        <w:t xml:space="preserve"> </w:t>
      </w:r>
      <w:r w:rsidRPr="000973A0">
        <w:rPr>
          <w:rFonts w:ascii="Times New Roman" w:hint="eastAsia"/>
        </w:rPr>
        <w:tab/>
      </w:r>
      <w:r w:rsidRPr="000973A0">
        <w:rPr>
          <w:rFonts w:ascii="Times New Roman" w:hint="eastAsia"/>
        </w:rPr>
        <w:t>图标题图标题图标题图标题</w:t>
      </w:r>
    </w:p>
    <w:p w:rsidR="00704822" w:rsidRDefault="00704822" w:rsidP="00704822">
      <w:pPr>
        <w:spacing w:line="360" w:lineRule="auto"/>
        <w:ind w:firstLine="646"/>
        <w:rPr>
          <w:rFonts w:ascii="楷体_GB2312" w:eastAsia="楷体_GB2312"/>
          <w:sz w:val="32"/>
          <w:szCs w:val="32"/>
        </w:rPr>
      </w:pPr>
      <w:r>
        <w:rPr>
          <w:rFonts w:ascii="仿宋_GB2312" w:eastAsia="仿宋_GB2312"/>
          <w:noProof/>
          <w:sz w:val="32"/>
          <w:szCs w:val="32"/>
        </w:rPr>
        <w:pict>
          <v:shape id="_x0000_s1026" type="#_x0000_t136" style="position:absolute;left:0;text-align:left;margin-left:-15pt;margin-top:2.4pt;width:438pt;height:32.25pt;z-index:251659264" fillcolor="blue" strokecolor="blue">
            <v:shadow color="#868686"/>
            <v:textpath style="font-family:&quot;楷体&quot;;font-size:14pt;v-text-kern:t" trim="t" fitpath="t" string="图标题居中放在图的下方，用仿宋_GB2312小四号，图号从1顺序编号。&#10;数据来源应注明，靠右对齐，字号用仿宋_GB2312五号。"/>
          </v:shape>
        </w:pict>
      </w:r>
    </w:p>
    <w:p w:rsidR="00704822" w:rsidRPr="00553BE8" w:rsidRDefault="002732CF" w:rsidP="00704822">
      <w:pPr>
        <w:pStyle w:val="a9"/>
        <w:ind w:firstLineChars="221" w:firstLine="707"/>
        <w:jc w:val="left"/>
        <w:rPr>
          <w:rFonts w:ascii="楷体_GB2312" w:eastAsia="楷体_GB2312"/>
          <w:b w:val="0"/>
          <w:noProof/>
        </w:rPr>
      </w:pPr>
      <w:bookmarkStart w:id="5" w:name="_Toc22807420"/>
      <w:r>
        <w:rPr>
          <w:rFonts w:ascii="楷体_GB2312" w:eastAsia="楷体_GB2312" w:hint="eastAsia"/>
          <w:b w:val="0"/>
          <w:noProof/>
        </w:rPr>
        <w:t>3</w:t>
      </w:r>
      <w:r w:rsidR="00704822" w:rsidRPr="00553BE8">
        <w:rPr>
          <w:rFonts w:ascii="楷体_GB2312" w:eastAsia="楷体_GB2312" w:hint="eastAsia"/>
          <w:b w:val="0"/>
          <w:noProof/>
        </w:rPr>
        <w:t>.标题</w:t>
      </w:r>
      <w:bookmarkEnd w:id="5"/>
    </w:p>
    <w:p w:rsidR="00704822" w:rsidRPr="00EE1379" w:rsidRDefault="00704822" w:rsidP="00704822">
      <w:pPr>
        <w:spacing w:line="360" w:lineRule="auto"/>
        <w:ind w:firstLineChars="200" w:firstLine="560"/>
        <w:rPr>
          <w:rFonts w:ascii="仿宋_GB2312" w:eastAsia="仿宋_GB2312"/>
          <w:noProof/>
          <w:sz w:val="28"/>
          <w:szCs w:val="28"/>
        </w:rPr>
      </w:pPr>
      <w:r w:rsidRPr="00EE1379">
        <w:rPr>
          <w:rFonts w:ascii="仿宋_GB2312" w:eastAsia="仿宋_GB2312" w:hint="eastAsia"/>
          <w:noProof/>
          <w:sz w:val="28"/>
          <w:szCs w:val="28"/>
        </w:rPr>
        <w:t>正文正文正文正文正文正文正文正文正文正文正文正文正文正文正文正文正文正文</w:t>
      </w:r>
      <w:r>
        <w:rPr>
          <w:rFonts w:ascii="仿宋_GB2312" w:eastAsia="仿宋_GB2312" w:hint="eastAsia"/>
          <w:noProof/>
          <w:sz w:val="28"/>
          <w:szCs w:val="28"/>
        </w:rPr>
        <w:t>。</w:t>
      </w:r>
    </w:p>
    <w:p w:rsidR="00704822" w:rsidRPr="00EE1379" w:rsidRDefault="00704822" w:rsidP="00704822">
      <w:pPr>
        <w:pStyle w:val="aa"/>
        <w:spacing w:line="360" w:lineRule="auto"/>
        <w:ind w:left="900" w:hanging="480"/>
        <w:rPr>
          <w:rFonts w:hAnsi="新宋体"/>
          <w:bCs/>
          <w:kern w:val="0"/>
          <w:lang w:bidi="en-US"/>
        </w:rPr>
      </w:pPr>
      <w:r w:rsidRPr="00101625">
        <w:rPr>
          <w:rFonts w:ascii="Times New Roman" w:hint="eastAsia"/>
        </w:rPr>
        <w:t>表</w:t>
      </w:r>
      <w:r w:rsidRPr="00101625">
        <w:rPr>
          <w:rFonts w:ascii="Times New Roman" w:hint="eastAsia"/>
        </w:rPr>
        <w:t>1</w:t>
      </w:r>
      <w:r w:rsidRPr="00101625">
        <w:rPr>
          <w:rFonts w:ascii="Times New Roman" w:hint="eastAsia"/>
        </w:rPr>
        <w:tab/>
      </w:r>
      <w:r w:rsidRPr="00101625">
        <w:rPr>
          <w:rFonts w:ascii="Times New Roman" w:hint="eastAsia"/>
        </w:rPr>
        <w:t>表标题表标题表标题表标题</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884"/>
        <w:gridCol w:w="1884"/>
        <w:gridCol w:w="1884"/>
        <w:gridCol w:w="1885"/>
      </w:tblGrid>
      <w:tr w:rsidR="00704822" w:rsidTr="00F40EB6">
        <w:trPr>
          <w:trHeight w:val="290"/>
          <w:jc w:val="center"/>
        </w:trPr>
        <w:tc>
          <w:tcPr>
            <w:tcW w:w="1884" w:type="dxa"/>
            <w:tcBorders>
              <w:top w:val="single" w:sz="8" w:space="0" w:color="FFFFFF"/>
              <w:left w:val="single" w:sz="8" w:space="0" w:color="FFFFFF"/>
              <w:bottom w:val="single" w:sz="8" w:space="0" w:color="FFFFFF"/>
              <w:right w:val="single" w:sz="8" w:space="0" w:color="FFFFFF"/>
            </w:tcBorders>
            <w:shd w:val="clear" w:color="auto" w:fill="BBE0E3"/>
            <w:hideMark/>
          </w:tcPr>
          <w:p w:rsidR="00704822" w:rsidRPr="00D43BA8" w:rsidRDefault="00704822" w:rsidP="00F40EB6">
            <w:pPr>
              <w:widowControl/>
              <w:jc w:val="center"/>
              <w:rPr>
                <w:rFonts w:ascii="仿宋_GB2312" w:eastAsia="仿宋_GB2312" w:hAnsi="微软雅黑" w:cs="宋体"/>
                <w:b/>
                <w:bCs/>
                <w:color w:val="000000"/>
                <w:kern w:val="0"/>
                <w:sz w:val="28"/>
                <w:szCs w:val="28"/>
              </w:rPr>
            </w:pPr>
            <w:r w:rsidRPr="00D43BA8">
              <w:rPr>
                <w:rFonts w:ascii="仿宋_GB2312" w:eastAsia="仿宋_GB2312" w:hAnsi="微软雅黑" w:cs="宋体" w:hint="eastAsia"/>
                <w:b/>
                <w:bCs/>
                <w:color w:val="000000"/>
                <w:kern w:val="0"/>
                <w:sz w:val="28"/>
                <w:szCs w:val="28"/>
              </w:rPr>
              <w:t>单位：Kbps</w:t>
            </w:r>
          </w:p>
        </w:tc>
        <w:tc>
          <w:tcPr>
            <w:tcW w:w="1884" w:type="dxa"/>
            <w:tcBorders>
              <w:top w:val="single" w:sz="8" w:space="0" w:color="FFFFFF"/>
              <w:left w:val="single" w:sz="8" w:space="0" w:color="FFFFFF"/>
              <w:bottom w:val="single" w:sz="8" w:space="0" w:color="FFFFFF"/>
              <w:right w:val="single" w:sz="8" w:space="0" w:color="FFFFFF"/>
            </w:tcBorders>
            <w:shd w:val="clear" w:color="auto" w:fill="BBE0E3"/>
            <w:hideMark/>
          </w:tcPr>
          <w:p w:rsidR="00704822" w:rsidRPr="00D43BA8" w:rsidRDefault="00704822" w:rsidP="00F40EB6">
            <w:pPr>
              <w:widowControl/>
              <w:jc w:val="center"/>
              <w:rPr>
                <w:rFonts w:ascii="仿宋_GB2312" w:eastAsia="仿宋_GB2312" w:hAnsi="微软雅黑" w:cs="宋体"/>
                <w:b/>
                <w:bCs/>
                <w:color w:val="000000"/>
                <w:kern w:val="0"/>
                <w:sz w:val="28"/>
                <w:szCs w:val="28"/>
              </w:rPr>
            </w:pPr>
            <w:r w:rsidRPr="00D43BA8">
              <w:rPr>
                <w:rFonts w:ascii="仿宋_GB2312" w:eastAsia="仿宋_GB2312" w:hAnsi="微软雅黑" w:cs="宋体" w:hint="eastAsia"/>
                <w:b/>
                <w:bCs/>
                <w:color w:val="000000"/>
                <w:kern w:val="0"/>
                <w:sz w:val="28"/>
                <w:szCs w:val="28"/>
              </w:rPr>
              <w:t xml:space="preserve">中国移动 </w:t>
            </w:r>
          </w:p>
        </w:tc>
        <w:tc>
          <w:tcPr>
            <w:tcW w:w="1884" w:type="dxa"/>
            <w:tcBorders>
              <w:top w:val="single" w:sz="8" w:space="0" w:color="FFFFFF"/>
              <w:left w:val="single" w:sz="8" w:space="0" w:color="FFFFFF"/>
              <w:bottom w:val="single" w:sz="8" w:space="0" w:color="FFFFFF"/>
              <w:right w:val="single" w:sz="8" w:space="0" w:color="FFFFFF"/>
            </w:tcBorders>
            <w:shd w:val="clear" w:color="auto" w:fill="BBE0E3"/>
            <w:hideMark/>
          </w:tcPr>
          <w:p w:rsidR="00704822" w:rsidRPr="00D43BA8" w:rsidRDefault="00704822" w:rsidP="00F40EB6">
            <w:pPr>
              <w:widowControl/>
              <w:jc w:val="center"/>
              <w:rPr>
                <w:rFonts w:ascii="仿宋_GB2312" w:eastAsia="仿宋_GB2312" w:hAnsi="微软雅黑" w:cs="宋体"/>
                <w:b/>
                <w:bCs/>
                <w:color w:val="000000"/>
                <w:kern w:val="0"/>
                <w:sz w:val="28"/>
                <w:szCs w:val="28"/>
              </w:rPr>
            </w:pPr>
            <w:r w:rsidRPr="00D43BA8">
              <w:rPr>
                <w:rFonts w:ascii="仿宋_GB2312" w:eastAsia="仿宋_GB2312" w:hAnsi="微软雅黑" w:cs="宋体" w:hint="eastAsia"/>
                <w:b/>
                <w:bCs/>
                <w:color w:val="000000"/>
                <w:kern w:val="0"/>
                <w:sz w:val="28"/>
                <w:szCs w:val="28"/>
              </w:rPr>
              <w:t xml:space="preserve">中国联通 </w:t>
            </w:r>
          </w:p>
        </w:tc>
        <w:tc>
          <w:tcPr>
            <w:tcW w:w="1885" w:type="dxa"/>
            <w:tcBorders>
              <w:top w:val="single" w:sz="8" w:space="0" w:color="FFFFFF"/>
              <w:left w:val="single" w:sz="8" w:space="0" w:color="FFFFFF"/>
              <w:bottom w:val="single" w:sz="8" w:space="0" w:color="FFFFFF"/>
              <w:right w:val="single" w:sz="8" w:space="0" w:color="FFFFFF"/>
            </w:tcBorders>
            <w:shd w:val="clear" w:color="auto" w:fill="BBE0E3"/>
            <w:hideMark/>
          </w:tcPr>
          <w:p w:rsidR="00704822" w:rsidRPr="00D43BA8" w:rsidRDefault="00704822" w:rsidP="00F40EB6">
            <w:pPr>
              <w:widowControl/>
              <w:jc w:val="center"/>
              <w:rPr>
                <w:rFonts w:ascii="仿宋_GB2312" w:eastAsia="仿宋_GB2312" w:hAnsi="微软雅黑" w:cs="宋体"/>
                <w:b/>
                <w:bCs/>
                <w:color w:val="000000"/>
                <w:kern w:val="0"/>
                <w:sz w:val="28"/>
                <w:szCs w:val="28"/>
              </w:rPr>
            </w:pPr>
            <w:r w:rsidRPr="00D43BA8">
              <w:rPr>
                <w:rFonts w:ascii="仿宋_GB2312" w:eastAsia="仿宋_GB2312" w:hAnsi="微软雅黑" w:cs="宋体" w:hint="eastAsia"/>
                <w:b/>
                <w:bCs/>
                <w:color w:val="000000"/>
                <w:kern w:val="0"/>
                <w:sz w:val="28"/>
                <w:szCs w:val="28"/>
              </w:rPr>
              <w:t xml:space="preserve">中国电信 </w:t>
            </w:r>
          </w:p>
        </w:tc>
      </w:tr>
      <w:tr w:rsidR="00704822" w:rsidTr="00F40EB6">
        <w:trPr>
          <w:trHeight w:val="290"/>
          <w:jc w:val="center"/>
        </w:trPr>
        <w:tc>
          <w:tcPr>
            <w:tcW w:w="1884" w:type="dxa"/>
            <w:tcBorders>
              <w:top w:val="single" w:sz="8" w:space="0" w:color="FFFFFF"/>
              <w:left w:val="single" w:sz="8" w:space="0" w:color="FFFFFF"/>
              <w:bottom w:val="single" w:sz="8" w:space="0" w:color="FFFFFF"/>
              <w:right w:val="single" w:sz="8" w:space="0" w:color="FFFFFF"/>
            </w:tcBorders>
            <w:shd w:val="clear" w:color="auto" w:fill="E7F3F4"/>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2G 网络</w:t>
            </w:r>
          </w:p>
        </w:tc>
        <w:tc>
          <w:tcPr>
            <w:tcW w:w="1884" w:type="dxa"/>
            <w:tcBorders>
              <w:top w:val="single" w:sz="8" w:space="0" w:color="FFFFFF"/>
              <w:left w:val="single" w:sz="8" w:space="0" w:color="FFFFFF"/>
              <w:bottom w:val="single" w:sz="8" w:space="0" w:color="FFFFFF"/>
              <w:right w:val="single" w:sz="8" w:space="0" w:color="FFFFFF"/>
            </w:tcBorders>
            <w:shd w:val="clear" w:color="auto" w:fill="E7F3F4"/>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w:t>
            </w:r>
          </w:p>
        </w:tc>
        <w:tc>
          <w:tcPr>
            <w:tcW w:w="1884" w:type="dxa"/>
            <w:tcBorders>
              <w:top w:val="single" w:sz="8" w:space="0" w:color="FFFFFF"/>
              <w:left w:val="single" w:sz="8" w:space="0" w:color="FFFFFF"/>
              <w:bottom w:val="single" w:sz="8" w:space="0" w:color="FFFFFF"/>
              <w:right w:val="single" w:sz="8" w:space="0" w:color="FFFFFF"/>
            </w:tcBorders>
            <w:shd w:val="clear" w:color="auto" w:fill="E7F3F4"/>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w:t>
            </w:r>
          </w:p>
        </w:tc>
        <w:tc>
          <w:tcPr>
            <w:tcW w:w="1885" w:type="dxa"/>
            <w:tcBorders>
              <w:top w:val="single" w:sz="8" w:space="0" w:color="FFFFFF"/>
              <w:left w:val="single" w:sz="8" w:space="0" w:color="FFFFFF"/>
              <w:bottom w:val="single" w:sz="8" w:space="0" w:color="FFFFFF"/>
              <w:right w:val="single" w:sz="8" w:space="0" w:color="FFFFFF"/>
            </w:tcBorders>
            <w:shd w:val="clear" w:color="auto" w:fill="E7F3F4"/>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w:t>
            </w:r>
          </w:p>
        </w:tc>
      </w:tr>
      <w:tr w:rsidR="00704822" w:rsidTr="00F40EB6">
        <w:trPr>
          <w:trHeight w:val="279"/>
          <w:jc w:val="center"/>
        </w:trPr>
        <w:tc>
          <w:tcPr>
            <w:tcW w:w="1884" w:type="dxa"/>
            <w:tcBorders>
              <w:top w:val="single" w:sz="8" w:space="0" w:color="FFFFFF"/>
              <w:left w:val="single" w:sz="8" w:space="0" w:color="FFFFFF"/>
              <w:bottom w:val="single" w:sz="8" w:space="0" w:color="FFFFFF"/>
              <w:right w:val="single" w:sz="8" w:space="0" w:color="FFFFFF"/>
            </w:tcBorders>
            <w:shd w:val="clear" w:color="auto" w:fill="F3F9FA"/>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3G 网络</w:t>
            </w:r>
          </w:p>
        </w:tc>
        <w:tc>
          <w:tcPr>
            <w:tcW w:w="1884" w:type="dxa"/>
            <w:tcBorders>
              <w:top w:val="single" w:sz="8" w:space="0" w:color="FFFFFF"/>
              <w:left w:val="single" w:sz="8" w:space="0" w:color="FFFFFF"/>
              <w:bottom w:val="single" w:sz="8" w:space="0" w:color="FFFFFF"/>
              <w:right w:val="single" w:sz="8" w:space="0" w:color="FFFFFF"/>
            </w:tcBorders>
            <w:shd w:val="clear" w:color="auto" w:fill="F3F9FA"/>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 xml:space="preserve">-- </w:t>
            </w:r>
          </w:p>
        </w:tc>
        <w:tc>
          <w:tcPr>
            <w:tcW w:w="1884" w:type="dxa"/>
            <w:tcBorders>
              <w:top w:val="single" w:sz="8" w:space="0" w:color="FFFFFF"/>
              <w:left w:val="single" w:sz="8" w:space="0" w:color="FFFFFF"/>
              <w:bottom w:val="single" w:sz="8" w:space="0" w:color="FFFFFF"/>
              <w:right w:val="single" w:sz="8" w:space="0" w:color="FFFFFF"/>
            </w:tcBorders>
            <w:shd w:val="clear" w:color="auto" w:fill="F3F9FA"/>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 xml:space="preserve">-- </w:t>
            </w:r>
          </w:p>
        </w:tc>
        <w:tc>
          <w:tcPr>
            <w:tcW w:w="1885" w:type="dxa"/>
            <w:tcBorders>
              <w:top w:val="single" w:sz="8" w:space="0" w:color="FFFFFF"/>
              <w:left w:val="single" w:sz="8" w:space="0" w:color="FFFFFF"/>
              <w:bottom w:val="single" w:sz="8" w:space="0" w:color="FFFFFF"/>
              <w:right w:val="single" w:sz="8" w:space="0" w:color="FFFFFF"/>
            </w:tcBorders>
            <w:shd w:val="clear" w:color="auto" w:fill="F3F9FA"/>
            <w:hideMark/>
          </w:tcPr>
          <w:p w:rsidR="00704822" w:rsidRPr="00D43BA8" w:rsidRDefault="00704822" w:rsidP="00F40EB6">
            <w:pPr>
              <w:widowControl/>
              <w:jc w:val="center"/>
              <w:rPr>
                <w:rFonts w:ascii="仿宋_GB2312" w:eastAsia="仿宋_GB2312" w:hAnsi="微软雅黑" w:cs="宋体"/>
                <w:color w:val="000000"/>
                <w:kern w:val="0"/>
                <w:sz w:val="28"/>
                <w:szCs w:val="28"/>
              </w:rPr>
            </w:pPr>
            <w:r w:rsidRPr="00D43BA8">
              <w:rPr>
                <w:rFonts w:ascii="仿宋_GB2312" w:eastAsia="仿宋_GB2312" w:hAnsi="微软雅黑" w:cs="宋体" w:hint="eastAsia"/>
                <w:color w:val="000000"/>
                <w:kern w:val="0"/>
                <w:sz w:val="28"/>
                <w:szCs w:val="28"/>
              </w:rPr>
              <w:t xml:space="preserve">-- </w:t>
            </w:r>
          </w:p>
        </w:tc>
      </w:tr>
    </w:tbl>
    <w:p w:rsidR="00704822" w:rsidRPr="00EE1379" w:rsidRDefault="00704822" w:rsidP="00704822">
      <w:pPr>
        <w:spacing w:beforeLines="50" w:before="156"/>
        <w:ind w:firstLine="600"/>
        <w:jc w:val="right"/>
        <w:rPr>
          <w:rFonts w:ascii="仿宋_GB2312" w:eastAsia="仿宋_GB2312" w:hAnsi="新宋体"/>
          <w:bCs/>
          <w:kern w:val="0"/>
          <w:szCs w:val="21"/>
          <w:lang w:bidi="en-US"/>
        </w:rPr>
      </w:pPr>
      <w:r w:rsidRPr="00EE1379">
        <w:rPr>
          <w:rFonts w:ascii="仿宋_GB2312" w:eastAsia="仿宋_GB2312" w:hAnsi="宋体" w:hint="eastAsia"/>
          <w:szCs w:val="21"/>
        </w:rPr>
        <w:t>来源：</w:t>
      </w:r>
      <w:r w:rsidRPr="00EE1379">
        <w:rPr>
          <w:rFonts w:ascii="仿宋_GB2312" w:eastAsia="仿宋_GB2312" w:hAnsi="新宋体" w:hint="eastAsia"/>
          <w:bCs/>
          <w:kern w:val="0"/>
          <w:szCs w:val="21"/>
          <w:lang w:bidi="en-US"/>
        </w:rPr>
        <w:t>来源来源来源来源来源来源来源来源</w:t>
      </w:r>
    </w:p>
    <w:p w:rsidR="00704822" w:rsidRPr="000A0ADB" w:rsidRDefault="00704822" w:rsidP="00704822">
      <w:pPr>
        <w:spacing w:beforeLines="50" w:before="156"/>
        <w:ind w:firstLine="600"/>
        <w:jc w:val="right"/>
        <w:rPr>
          <w:rFonts w:ascii="仿宋_GB2312" w:eastAsia="仿宋_GB2312" w:hAnsi="宋体"/>
          <w:sz w:val="24"/>
        </w:rPr>
      </w:pPr>
      <w:r>
        <w:rPr>
          <w:rFonts w:ascii="仿宋_GB2312" w:eastAsia="仿宋_GB2312" w:hAnsi="宋体"/>
          <w:noProof/>
          <w:sz w:val="24"/>
        </w:rPr>
        <w:pict>
          <v:shape id="_x0000_s1027" type="#_x0000_t136" style="position:absolute;left:0;text-align:left;margin-left:-8.25pt;margin-top:8.15pt;width:438pt;height:48pt;z-index:251660288" fillcolor="blue" strokecolor="blue">
            <v:shadow color="#868686"/>
            <v:textpath style="font-family:&quot;楷体&quot;;font-size:14pt;v-text-kern:t" trim="t" fitpath="t" string="表标题居中放在表的上方，用仿宋_GB2312小四号，表号从1开始顺序编号。&#10;数据来源应注明，靠右对齐，字号用仿宋_GB2312五号。&#10;表内文字视情况可以用仿宋_GB2312四号或者小四号。"/>
          </v:shape>
        </w:pict>
      </w:r>
    </w:p>
    <w:p w:rsidR="00704822" w:rsidRPr="00EE1379" w:rsidRDefault="00704822" w:rsidP="00704822">
      <w:pPr>
        <w:spacing w:line="360" w:lineRule="auto"/>
        <w:ind w:firstLineChars="200" w:firstLine="560"/>
        <w:rPr>
          <w:rFonts w:eastAsia="仿宋_GB2312"/>
          <w:sz w:val="28"/>
          <w:szCs w:val="28"/>
        </w:rPr>
      </w:pPr>
    </w:p>
    <w:p w:rsidR="00704822" w:rsidRPr="00704822" w:rsidRDefault="00704822">
      <w:pPr>
        <w:ind w:firstLine="643"/>
        <w:rPr>
          <w:rFonts w:ascii="仿宋_GB2312" w:eastAsia="仿宋_GB2312" w:hAnsi="Times New Roman"/>
          <w:sz w:val="28"/>
          <w:szCs w:val="28"/>
        </w:rPr>
      </w:pPr>
    </w:p>
    <w:sectPr w:rsidR="00704822" w:rsidRPr="00704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FC" w:rsidRDefault="00344AFC" w:rsidP="008C6456">
      <w:r>
        <w:separator/>
      </w:r>
    </w:p>
  </w:endnote>
  <w:endnote w:type="continuationSeparator" w:id="0">
    <w:p w:rsidR="00344AFC" w:rsidRDefault="00344AFC" w:rsidP="008C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modern"/>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FC" w:rsidRDefault="00344AFC" w:rsidP="008C6456">
      <w:r>
        <w:separator/>
      </w:r>
    </w:p>
  </w:footnote>
  <w:footnote w:type="continuationSeparator" w:id="0">
    <w:p w:rsidR="00344AFC" w:rsidRDefault="00344AFC" w:rsidP="008C6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4C1"/>
    <w:multiLevelType w:val="multilevel"/>
    <w:tmpl w:val="B00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F6FC6"/>
    <w:multiLevelType w:val="multilevel"/>
    <w:tmpl w:val="539C0786"/>
    <w:lvl w:ilvl="0">
      <w:start w:val="5"/>
      <w:numFmt w:val="decimal"/>
      <w:lvlText w:val="%1"/>
      <w:lvlJc w:val="left"/>
      <w:pPr>
        <w:ind w:left="1361" w:hanging="72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2">
    <w:nsid w:val="204060C6"/>
    <w:multiLevelType w:val="multilevel"/>
    <w:tmpl w:val="D2221D80"/>
    <w:lvl w:ilvl="0">
      <w:start w:val="1"/>
      <w:numFmt w:val="decimal"/>
      <w:suff w:val="nothing"/>
      <w:lvlText w:val="%1."/>
      <w:lvlJc w:val="left"/>
      <w:pPr>
        <w:ind w:left="641" w:firstLine="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3">
    <w:nsid w:val="2FF45B74"/>
    <w:multiLevelType w:val="hybridMultilevel"/>
    <w:tmpl w:val="3BD8448E"/>
    <w:lvl w:ilvl="0" w:tplc="510A54A8">
      <w:start w:val="1"/>
      <w:numFmt w:val="decimal"/>
      <w:lvlText w:val="%1."/>
      <w:lvlJc w:val="left"/>
      <w:pPr>
        <w:ind w:left="1063" w:hanging="4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3F02D33"/>
    <w:multiLevelType w:val="multilevel"/>
    <w:tmpl w:val="6B4A6324"/>
    <w:lvl w:ilvl="0">
      <w:start w:val="1"/>
      <w:numFmt w:val="decimal"/>
      <w:lvlText w:val="%1"/>
      <w:lvlJc w:val="left"/>
      <w:pPr>
        <w:ind w:left="1361" w:hanging="720"/>
      </w:pPr>
      <w:rPr>
        <w:rFonts w:hint="default"/>
      </w:rPr>
    </w:lvl>
    <w:lvl w:ilvl="1">
      <w:start w:val="1"/>
      <w:numFmt w:val="decimal"/>
      <w:lvlText w:val="%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5">
    <w:nsid w:val="4AE14C00"/>
    <w:multiLevelType w:val="hybridMultilevel"/>
    <w:tmpl w:val="C1988D0A"/>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E723F5E"/>
    <w:multiLevelType w:val="multilevel"/>
    <w:tmpl w:val="530C66C4"/>
    <w:lvl w:ilvl="0">
      <w:start w:val="1"/>
      <w:numFmt w:val="decimal"/>
      <w:lvlText w:val="%1"/>
      <w:lvlJc w:val="left"/>
      <w:pPr>
        <w:ind w:left="640" w:hanging="64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7">
    <w:nsid w:val="51F43D8F"/>
    <w:multiLevelType w:val="multilevel"/>
    <w:tmpl w:val="EAFA348E"/>
    <w:lvl w:ilvl="0">
      <w:start w:val="1"/>
      <w:numFmt w:val="decimal"/>
      <w:lvlText w:val="%1"/>
      <w:lvlJc w:val="left"/>
      <w:pPr>
        <w:ind w:left="1361" w:hanging="720"/>
      </w:pPr>
      <w:rPr>
        <w:rFonts w:hint="default"/>
      </w:rPr>
    </w:lvl>
    <w:lvl w:ilvl="1">
      <w:start w:val="1"/>
      <w:numFmt w:val="decimal"/>
      <w:suff w:val="nothing"/>
      <w:lvlText w:val="(%2)"/>
      <w:lvlJc w:val="left"/>
      <w:pPr>
        <w:ind w:left="641" w:firstLine="2"/>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8">
    <w:nsid w:val="61B408C8"/>
    <w:multiLevelType w:val="multilevel"/>
    <w:tmpl w:val="39CA6B24"/>
    <w:lvl w:ilvl="0">
      <w:start w:val="2"/>
      <w:numFmt w:val="decimal"/>
      <w:lvlText w:val="%1"/>
      <w:lvlJc w:val="left"/>
      <w:pPr>
        <w:ind w:left="1361" w:hanging="72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9">
    <w:nsid w:val="67D5150D"/>
    <w:multiLevelType w:val="multilevel"/>
    <w:tmpl w:val="4B101B44"/>
    <w:lvl w:ilvl="0">
      <w:start w:val="5"/>
      <w:numFmt w:val="decimal"/>
      <w:lvlText w:val="%1"/>
      <w:lvlJc w:val="left"/>
      <w:pPr>
        <w:ind w:left="1361" w:hanging="720"/>
      </w:pPr>
      <w:rPr>
        <w:rFonts w:hint="default"/>
      </w:rPr>
    </w:lvl>
    <w:lvl w:ilvl="1">
      <w:start w:val="1"/>
      <w:numFmt w:val="decimal"/>
      <w:lvlText w:val="%1.%2"/>
      <w:lvlJc w:val="left"/>
      <w:pPr>
        <w:ind w:left="1363" w:hanging="720"/>
      </w:pPr>
      <w:rPr>
        <w:rFonts w:hint="default"/>
      </w:rPr>
    </w:lvl>
    <w:lvl w:ilvl="2">
      <w:start w:val="1"/>
      <w:numFmt w:val="decimal"/>
      <w:lvlRestart w:val="1"/>
      <w:lvlText w:val="%1.%2.%3"/>
      <w:lvlJc w:val="left"/>
      <w:pPr>
        <w:ind w:left="1361" w:hanging="72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abstractNum w:abstractNumId="10">
    <w:nsid w:val="68B11CC0"/>
    <w:multiLevelType w:val="multilevel"/>
    <w:tmpl w:val="38E2C144"/>
    <w:lvl w:ilvl="0">
      <w:start w:val="1"/>
      <w:numFmt w:val="decimal"/>
      <w:lvlText w:val="%1"/>
      <w:lvlJc w:val="left"/>
      <w:pPr>
        <w:ind w:left="1361" w:hanging="720"/>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369" w:hanging="1440"/>
      </w:pPr>
      <w:rPr>
        <w:rFonts w:hint="default"/>
      </w:rPr>
    </w:lvl>
    <w:lvl w:ilvl="4">
      <w:start w:val="1"/>
      <w:numFmt w:val="decimal"/>
      <w:lvlText w:val="%1.%2.%3.%4.%5"/>
      <w:lvlJc w:val="left"/>
      <w:pPr>
        <w:ind w:left="4372" w:hanging="180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7021" w:hanging="2520"/>
      </w:pPr>
      <w:rPr>
        <w:rFonts w:hint="default"/>
      </w:rPr>
    </w:lvl>
    <w:lvl w:ilvl="8">
      <w:start w:val="1"/>
      <w:numFmt w:val="decimal"/>
      <w:lvlText w:val="%1.%2.%3.%4.%5.%6.%7.%8.%9"/>
      <w:lvlJc w:val="left"/>
      <w:pPr>
        <w:ind w:left="8024" w:hanging="2880"/>
      </w:pPr>
      <w:rPr>
        <w:rFonts w:hint="default"/>
      </w:rPr>
    </w:lvl>
  </w:abstractNum>
  <w:num w:numId="1">
    <w:abstractNumId w:val="10"/>
  </w:num>
  <w:num w:numId="2">
    <w:abstractNumId w:val="0"/>
  </w:num>
  <w:num w:numId="3">
    <w:abstractNumId w:val="5"/>
  </w:num>
  <w:num w:numId="4">
    <w:abstractNumId w:val="6"/>
  </w:num>
  <w:num w:numId="5">
    <w:abstractNumId w:val="10"/>
    <w:lvlOverride w:ilvl="0">
      <w:lvl w:ilvl="0">
        <w:start w:val="1"/>
        <w:numFmt w:val="decimal"/>
        <w:lvlText w:val="%1"/>
        <w:lvlJc w:val="left"/>
        <w:pPr>
          <w:ind w:left="1361" w:hanging="720"/>
        </w:pPr>
        <w:rPr>
          <w:rFonts w:hint="default"/>
        </w:rPr>
      </w:lvl>
    </w:lvlOverride>
    <w:lvlOverride w:ilvl="1">
      <w:lvl w:ilvl="1">
        <w:start w:val="1"/>
        <w:numFmt w:val="decimal"/>
        <w:lvlText w:val="%1.%2"/>
        <w:lvlJc w:val="left"/>
        <w:pPr>
          <w:ind w:left="1363" w:hanging="720"/>
        </w:pPr>
        <w:rPr>
          <w:rFonts w:hint="default"/>
        </w:rPr>
      </w:lvl>
    </w:lvlOverride>
    <w:lvlOverride w:ilvl="2">
      <w:lvl w:ilvl="2">
        <w:start w:val="1"/>
        <w:numFmt w:val="decimal"/>
        <w:lvlText w:val="%1.%2.%3"/>
        <w:lvlJc w:val="left"/>
        <w:pPr>
          <w:ind w:left="2366" w:hanging="1080"/>
        </w:pPr>
        <w:rPr>
          <w:rFonts w:hint="default"/>
        </w:rPr>
      </w:lvl>
    </w:lvlOverride>
    <w:lvlOverride w:ilvl="3">
      <w:lvl w:ilvl="3">
        <w:start w:val="1"/>
        <w:numFmt w:val="decimal"/>
        <w:lvlText w:val="%1.%2.%3.%4"/>
        <w:lvlJc w:val="left"/>
        <w:pPr>
          <w:ind w:left="3369" w:hanging="1440"/>
        </w:pPr>
        <w:rPr>
          <w:rFonts w:hint="default"/>
        </w:rPr>
      </w:lvl>
    </w:lvlOverride>
    <w:lvlOverride w:ilvl="4">
      <w:lvl w:ilvl="4">
        <w:start w:val="1"/>
        <w:numFmt w:val="decimal"/>
        <w:lvlText w:val="%1.%2.%3.%4.%5"/>
        <w:lvlJc w:val="left"/>
        <w:pPr>
          <w:ind w:left="4372" w:hanging="1800"/>
        </w:pPr>
        <w:rPr>
          <w:rFonts w:hint="default"/>
        </w:rPr>
      </w:lvl>
    </w:lvlOverride>
    <w:lvlOverride w:ilvl="5">
      <w:lvl w:ilvl="5">
        <w:start w:val="1"/>
        <w:numFmt w:val="decimal"/>
        <w:lvlText w:val="%1.%2.%3.%4.%5.%6"/>
        <w:lvlJc w:val="left"/>
        <w:pPr>
          <w:ind w:left="5015" w:hanging="1800"/>
        </w:pPr>
        <w:rPr>
          <w:rFonts w:hint="default"/>
        </w:rPr>
      </w:lvl>
    </w:lvlOverride>
    <w:lvlOverride w:ilvl="6">
      <w:lvl w:ilvl="6">
        <w:start w:val="1"/>
        <w:numFmt w:val="decimal"/>
        <w:lvlText w:val="%1.%2.%3.%4.%5.%6.%7"/>
        <w:lvlJc w:val="left"/>
        <w:pPr>
          <w:ind w:left="6018" w:hanging="2160"/>
        </w:pPr>
        <w:rPr>
          <w:rFonts w:hint="default"/>
        </w:rPr>
      </w:lvl>
    </w:lvlOverride>
    <w:lvlOverride w:ilvl="7">
      <w:lvl w:ilvl="7">
        <w:start w:val="1"/>
        <w:numFmt w:val="decimal"/>
        <w:lvlText w:val="%1.%2.%3.%4.%5.%6.%7.%8"/>
        <w:lvlJc w:val="left"/>
        <w:pPr>
          <w:ind w:left="7021" w:hanging="2520"/>
        </w:pPr>
        <w:rPr>
          <w:rFonts w:hint="default"/>
        </w:rPr>
      </w:lvl>
    </w:lvlOverride>
    <w:lvlOverride w:ilvl="8">
      <w:lvl w:ilvl="8">
        <w:start w:val="1"/>
        <w:numFmt w:val="decimal"/>
        <w:lvlText w:val="%1.%2.%3.%4.%5.%6.%7.%8.%9"/>
        <w:lvlJc w:val="left"/>
        <w:pPr>
          <w:ind w:left="8024" w:hanging="2880"/>
        </w:pPr>
        <w:rPr>
          <w:rFonts w:hint="default"/>
        </w:rPr>
      </w:lvl>
    </w:lvlOverride>
  </w:num>
  <w:num w:numId="6">
    <w:abstractNumId w:val="10"/>
    <w:lvlOverride w:ilvl="0">
      <w:lvl w:ilvl="0">
        <w:start w:val="1"/>
        <w:numFmt w:val="decimal"/>
        <w:lvlText w:val="%1"/>
        <w:lvlJc w:val="left"/>
        <w:pPr>
          <w:ind w:left="1361" w:hanging="720"/>
        </w:pPr>
        <w:rPr>
          <w:rFonts w:hint="default"/>
        </w:rPr>
      </w:lvl>
    </w:lvlOverride>
    <w:lvlOverride w:ilvl="1">
      <w:lvl w:ilvl="1">
        <w:start w:val="1"/>
        <w:numFmt w:val="decimal"/>
        <w:lvlText w:val="%1.%2"/>
        <w:lvlJc w:val="left"/>
        <w:pPr>
          <w:ind w:left="1363" w:hanging="720"/>
        </w:pPr>
        <w:rPr>
          <w:rFonts w:hint="default"/>
        </w:rPr>
      </w:lvl>
    </w:lvlOverride>
    <w:lvlOverride w:ilvl="2">
      <w:lvl w:ilvl="2">
        <w:start w:val="1"/>
        <w:numFmt w:val="decimal"/>
        <w:lvlText w:val="%1.%2.%3"/>
        <w:lvlJc w:val="left"/>
        <w:pPr>
          <w:ind w:left="2366" w:hanging="1080"/>
        </w:pPr>
        <w:rPr>
          <w:rFonts w:hint="default"/>
        </w:rPr>
      </w:lvl>
    </w:lvlOverride>
    <w:lvlOverride w:ilvl="3">
      <w:lvl w:ilvl="3">
        <w:start w:val="1"/>
        <w:numFmt w:val="decimal"/>
        <w:lvlText w:val="%1.%2.%3.%4"/>
        <w:lvlJc w:val="left"/>
        <w:pPr>
          <w:ind w:left="3369" w:hanging="1440"/>
        </w:pPr>
        <w:rPr>
          <w:rFonts w:hint="default"/>
        </w:rPr>
      </w:lvl>
    </w:lvlOverride>
    <w:lvlOverride w:ilvl="4">
      <w:lvl w:ilvl="4">
        <w:start w:val="1"/>
        <w:numFmt w:val="decimal"/>
        <w:lvlText w:val="%1.%2.%3.%4.%5"/>
        <w:lvlJc w:val="left"/>
        <w:pPr>
          <w:ind w:left="4372" w:hanging="1800"/>
        </w:pPr>
        <w:rPr>
          <w:rFonts w:hint="default"/>
        </w:rPr>
      </w:lvl>
    </w:lvlOverride>
    <w:lvlOverride w:ilvl="5">
      <w:lvl w:ilvl="5">
        <w:start w:val="1"/>
        <w:numFmt w:val="decimal"/>
        <w:lvlText w:val="%1.%2.%3.%4.%5.%6"/>
        <w:lvlJc w:val="left"/>
        <w:pPr>
          <w:ind w:left="5015" w:hanging="1800"/>
        </w:pPr>
        <w:rPr>
          <w:rFonts w:hint="default"/>
        </w:rPr>
      </w:lvl>
    </w:lvlOverride>
    <w:lvlOverride w:ilvl="6">
      <w:lvl w:ilvl="6">
        <w:start w:val="1"/>
        <w:numFmt w:val="decimal"/>
        <w:lvlText w:val="%1.%2.%3.%4.%5.%6.%7"/>
        <w:lvlJc w:val="left"/>
        <w:pPr>
          <w:ind w:left="6018" w:hanging="2160"/>
        </w:pPr>
        <w:rPr>
          <w:rFonts w:hint="default"/>
        </w:rPr>
      </w:lvl>
    </w:lvlOverride>
    <w:lvlOverride w:ilvl="7">
      <w:lvl w:ilvl="7">
        <w:start w:val="1"/>
        <w:numFmt w:val="decimal"/>
        <w:lvlText w:val="%1.%2.%3.%4.%5.%6.%7.%8"/>
        <w:lvlJc w:val="left"/>
        <w:pPr>
          <w:ind w:left="7021" w:hanging="2520"/>
        </w:pPr>
        <w:rPr>
          <w:rFonts w:hint="default"/>
        </w:rPr>
      </w:lvl>
    </w:lvlOverride>
    <w:lvlOverride w:ilvl="8">
      <w:lvl w:ilvl="8">
        <w:start w:val="1"/>
        <w:numFmt w:val="decimal"/>
        <w:lvlText w:val="%1.%2.%3.%4.%5.%6.%7.%8.%9"/>
        <w:lvlJc w:val="left"/>
        <w:pPr>
          <w:ind w:left="8024" w:hanging="2880"/>
        </w:pPr>
        <w:rPr>
          <w:rFonts w:hint="default"/>
        </w:rPr>
      </w:lvl>
    </w:lvlOverride>
  </w:num>
  <w:num w:numId="7">
    <w:abstractNumId w:val="1"/>
  </w:num>
  <w:num w:numId="8">
    <w:abstractNumId w:val="9"/>
  </w:num>
  <w:num w:numId="9">
    <w:abstractNumId w:val="8"/>
  </w:num>
  <w:num w:numId="10">
    <w:abstractNumId w:val="10"/>
    <w:lvlOverride w:ilvl="0">
      <w:lvl w:ilvl="0">
        <w:start w:val="1"/>
        <w:numFmt w:val="decimal"/>
        <w:lvlText w:val="%1"/>
        <w:lvlJc w:val="left"/>
        <w:pPr>
          <w:ind w:left="1361" w:hanging="720"/>
        </w:pPr>
        <w:rPr>
          <w:rFonts w:hint="default"/>
        </w:rPr>
      </w:lvl>
    </w:lvlOverride>
    <w:lvlOverride w:ilvl="1">
      <w:lvl w:ilvl="1">
        <w:start w:val="1"/>
        <w:numFmt w:val="decimal"/>
        <w:lvlText w:val="%1.%2"/>
        <w:lvlJc w:val="left"/>
        <w:pPr>
          <w:ind w:left="1363" w:hanging="720"/>
        </w:pPr>
        <w:rPr>
          <w:rFonts w:hint="default"/>
        </w:rPr>
      </w:lvl>
    </w:lvlOverride>
    <w:lvlOverride w:ilvl="2">
      <w:lvl w:ilvl="2">
        <w:start w:val="1"/>
        <w:numFmt w:val="decimal"/>
        <w:lvlText w:val="%1.%2.%3"/>
        <w:lvlJc w:val="left"/>
        <w:pPr>
          <w:ind w:left="2366" w:hanging="1080"/>
        </w:pPr>
        <w:rPr>
          <w:rFonts w:hint="default"/>
        </w:rPr>
      </w:lvl>
    </w:lvlOverride>
    <w:lvlOverride w:ilvl="3">
      <w:lvl w:ilvl="3">
        <w:start w:val="1"/>
        <w:numFmt w:val="decimal"/>
        <w:lvlText w:val="%1.%2.%3.%4"/>
        <w:lvlJc w:val="left"/>
        <w:pPr>
          <w:ind w:left="3369" w:hanging="1440"/>
        </w:pPr>
        <w:rPr>
          <w:rFonts w:hint="default"/>
        </w:rPr>
      </w:lvl>
    </w:lvlOverride>
    <w:lvlOverride w:ilvl="4">
      <w:lvl w:ilvl="4">
        <w:start w:val="1"/>
        <w:numFmt w:val="decimal"/>
        <w:lvlText w:val="%1.%2.%3.%4.%5"/>
        <w:lvlJc w:val="left"/>
        <w:pPr>
          <w:ind w:left="4372" w:hanging="1800"/>
        </w:pPr>
        <w:rPr>
          <w:rFonts w:hint="default"/>
        </w:rPr>
      </w:lvl>
    </w:lvlOverride>
    <w:lvlOverride w:ilvl="5">
      <w:lvl w:ilvl="5">
        <w:start w:val="1"/>
        <w:numFmt w:val="decimal"/>
        <w:lvlText w:val="%1.%2.%3.%4.%5.%6"/>
        <w:lvlJc w:val="left"/>
        <w:pPr>
          <w:ind w:left="5015" w:hanging="1800"/>
        </w:pPr>
        <w:rPr>
          <w:rFonts w:hint="default"/>
        </w:rPr>
      </w:lvl>
    </w:lvlOverride>
    <w:lvlOverride w:ilvl="6">
      <w:lvl w:ilvl="6">
        <w:start w:val="1"/>
        <w:numFmt w:val="decimal"/>
        <w:lvlText w:val="%1.%2.%3.%4.%5.%6.%7"/>
        <w:lvlJc w:val="left"/>
        <w:pPr>
          <w:ind w:left="6018" w:hanging="2160"/>
        </w:pPr>
        <w:rPr>
          <w:rFonts w:hint="default"/>
        </w:rPr>
      </w:lvl>
    </w:lvlOverride>
    <w:lvlOverride w:ilvl="7">
      <w:lvl w:ilvl="7">
        <w:start w:val="1"/>
        <w:numFmt w:val="decimal"/>
        <w:lvlText w:val="%1.%2.%3.%4.%5.%6.%7.%8"/>
        <w:lvlJc w:val="left"/>
        <w:pPr>
          <w:ind w:left="7021" w:hanging="2520"/>
        </w:pPr>
        <w:rPr>
          <w:rFonts w:hint="default"/>
        </w:rPr>
      </w:lvl>
    </w:lvlOverride>
    <w:lvlOverride w:ilvl="8">
      <w:lvl w:ilvl="8">
        <w:start w:val="1"/>
        <w:numFmt w:val="decimal"/>
        <w:lvlText w:val="%1.%2.%3.%4.%5.%6.%7.%8.%9"/>
        <w:lvlJc w:val="left"/>
        <w:pPr>
          <w:ind w:left="8024" w:hanging="2880"/>
        </w:pPr>
        <w:rPr>
          <w:rFonts w:hint="default"/>
        </w:rPr>
      </w:lvl>
    </w:lvlOverride>
  </w:num>
  <w:num w:numId="11">
    <w:abstractNumId w:val="3"/>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D06C45"/>
    <w:rsid w:val="0000524F"/>
    <w:rsid w:val="00030950"/>
    <w:rsid w:val="00032126"/>
    <w:rsid w:val="000375ED"/>
    <w:rsid w:val="00044937"/>
    <w:rsid w:val="00044E02"/>
    <w:rsid w:val="0004639E"/>
    <w:rsid w:val="000529A2"/>
    <w:rsid w:val="000530BB"/>
    <w:rsid w:val="000532B2"/>
    <w:rsid w:val="000661BF"/>
    <w:rsid w:val="00076A74"/>
    <w:rsid w:val="000800FF"/>
    <w:rsid w:val="000811FF"/>
    <w:rsid w:val="00084BDE"/>
    <w:rsid w:val="000A114F"/>
    <w:rsid w:val="000D77E7"/>
    <w:rsid w:val="000D79FF"/>
    <w:rsid w:val="000E14E8"/>
    <w:rsid w:val="000E4441"/>
    <w:rsid w:val="000E645E"/>
    <w:rsid w:val="000F7F33"/>
    <w:rsid w:val="00101914"/>
    <w:rsid w:val="00101D2A"/>
    <w:rsid w:val="00104BB7"/>
    <w:rsid w:val="001105C0"/>
    <w:rsid w:val="001119E2"/>
    <w:rsid w:val="001129CD"/>
    <w:rsid w:val="00113A01"/>
    <w:rsid w:val="00127ABF"/>
    <w:rsid w:val="00132151"/>
    <w:rsid w:val="001333A6"/>
    <w:rsid w:val="00134881"/>
    <w:rsid w:val="00140894"/>
    <w:rsid w:val="00151334"/>
    <w:rsid w:val="00153B82"/>
    <w:rsid w:val="00155E9B"/>
    <w:rsid w:val="0016317E"/>
    <w:rsid w:val="001633D2"/>
    <w:rsid w:val="00195402"/>
    <w:rsid w:val="00197A52"/>
    <w:rsid w:val="001A6922"/>
    <w:rsid w:val="001B0C8E"/>
    <w:rsid w:val="001D2C63"/>
    <w:rsid w:val="001D7C1C"/>
    <w:rsid w:val="001E06E2"/>
    <w:rsid w:val="001E541F"/>
    <w:rsid w:val="00212FB1"/>
    <w:rsid w:val="00226437"/>
    <w:rsid w:val="00255340"/>
    <w:rsid w:val="00264D67"/>
    <w:rsid w:val="00266140"/>
    <w:rsid w:val="002732CF"/>
    <w:rsid w:val="002847D2"/>
    <w:rsid w:val="002A714F"/>
    <w:rsid w:val="002B0EC4"/>
    <w:rsid w:val="002B2EBA"/>
    <w:rsid w:val="002B7FD5"/>
    <w:rsid w:val="002C116E"/>
    <w:rsid w:val="002C7035"/>
    <w:rsid w:val="002D4163"/>
    <w:rsid w:val="00314179"/>
    <w:rsid w:val="00316CC6"/>
    <w:rsid w:val="003223F4"/>
    <w:rsid w:val="00322ECE"/>
    <w:rsid w:val="0032351C"/>
    <w:rsid w:val="00330897"/>
    <w:rsid w:val="00344AFC"/>
    <w:rsid w:val="00346DC0"/>
    <w:rsid w:val="003663C8"/>
    <w:rsid w:val="00377AAC"/>
    <w:rsid w:val="003803AE"/>
    <w:rsid w:val="00384C1E"/>
    <w:rsid w:val="0038634D"/>
    <w:rsid w:val="00394ACF"/>
    <w:rsid w:val="003A146E"/>
    <w:rsid w:val="003A14B5"/>
    <w:rsid w:val="003B260B"/>
    <w:rsid w:val="003B2E02"/>
    <w:rsid w:val="003C3E89"/>
    <w:rsid w:val="003C519F"/>
    <w:rsid w:val="003D4C7C"/>
    <w:rsid w:val="003E70AA"/>
    <w:rsid w:val="003F0877"/>
    <w:rsid w:val="004060B9"/>
    <w:rsid w:val="00406E62"/>
    <w:rsid w:val="00416172"/>
    <w:rsid w:val="00416466"/>
    <w:rsid w:val="00417D63"/>
    <w:rsid w:val="0042716E"/>
    <w:rsid w:val="00433C66"/>
    <w:rsid w:val="00446466"/>
    <w:rsid w:val="004544C0"/>
    <w:rsid w:val="00461ECB"/>
    <w:rsid w:val="0046354B"/>
    <w:rsid w:val="00475C44"/>
    <w:rsid w:val="004850E8"/>
    <w:rsid w:val="00496798"/>
    <w:rsid w:val="004968F5"/>
    <w:rsid w:val="004A4591"/>
    <w:rsid w:val="004B5949"/>
    <w:rsid w:val="004B7D30"/>
    <w:rsid w:val="004D40CD"/>
    <w:rsid w:val="004E2627"/>
    <w:rsid w:val="004E2EB1"/>
    <w:rsid w:val="004F5D32"/>
    <w:rsid w:val="004F6BEB"/>
    <w:rsid w:val="00507910"/>
    <w:rsid w:val="00515779"/>
    <w:rsid w:val="005172EB"/>
    <w:rsid w:val="00536421"/>
    <w:rsid w:val="005429A2"/>
    <w:rsid w:val="0054631A"/>
    <w:rsid w:val="00566592"/>
    <w:rsid w:val="00573BA3"/>
    <w:rsid w:val="00594254"/>
    <w:rsid w:val="0059662E"/>
    <w:rsid w:val="0059724F"/>
    <w:rsid w:val="005A37ED"/>
    <w:rsid w:val="005B0175"/>
    <w:rsid w:val="005C4809"/>
    <w:rsid w:val="005C5600"/>
    <w:rsid w:val="005E4698"/>
    <w:rsid w:val="005F726D"/>
    <w:rsid w:val="00604878"/>
    <w:rsid w:val="00615619"/>
    <w:rsid w:val="0062382B"/>
    <w:rsid w:val="00625AD8"/>
    <w:rsid w:val="0063257B"/>
    <w:rsid w:val="0064037B"/>
    <w:rsid w:val="006411F4"/>
    <w:rsid w:val="00645E4A"/>
    <w:rsid w:val="00646AAC"/>
    <w:rsid w:val="00647BBE"/>
    <w:rsid w:val="0065140C"/>
    <w:rsid w:val="00656A4D"/>
    <w:rsid w:val="00665B1B"/>
    <w:rsid w:val="00676684"/>
    <w:rsid w:val="00684EA4"/>
    <w:rsid w:val="00686C0F"/>
    <w:rsid w:val="00693E1F"/>
    <w:rsid w:val="006B24AB"/>
    <w:rsid w:val="006D3449"/>
    <w:rsid w:val="006E2006"/>
    <w:rsid w:val="006E6735"/>
    <w:rsid w:val="006F3BB3"/>
    <w:rsid w:val="006F4828"/>
    <w:rsid w:val="007001B6"/>
    <w:rsid w:val="0070027E"/>
    <w:rsid w:val="007032C5"/>
    <w:rsid w:val="00704822"/>
    <w:rsid w:val="00707582"/>
    <w:rsid w:val="00724EEA"/>
    <w:rsid w:val="00725CF6"/>
    <w:rsid w:val="00725D0E"/>
    <w:rsid w:val="00726B3F"/>
    <w:rsid w:val="00732105"/>
    <w:rsid w:val="007364FF"/>
    <w:rsid w:val="00736B20"/>
    <w:rsid w:val="007715E4"/>
    <w:rsid w:val="007813BB"/>
    <w:rsid w:val="00784D76"/>
    <w:rsid w:val="00787C7D"/>
    <w:rsid w:val="00793113"/>
    <w:rsid w:val="0079559B"/>
    <w:rsid w:val="007A3F03"/>
    <w:rsid w:val="007B00A1"/>
    <w:rsid w:val="007B5E49"/>
    <w:rsid w:val="007C490F"/>
    <w:rsid w:val="007D1A19"/>
    <w:rsid w:val="007E43B2"/>
    <w:rsid w:val="007F6176"/>
    <w:rsid w:val="0080219B"/>
    <w:rsid w:val="00821CB1"/>
    <w:rsid w:val="00834A35"/>
    <w:rsid w:val="00836488"/>
    <w:rsid w:val="0084046D"/>
    <w:rsid w:val="008425E9"/>
    <w:rsid w:val="0084763F"/>
    <w:rsid w:val="0087509F"/>
    <w:rsid w:val="008A0678"/>
    <w:rsid w:val="008A1012"/>
    <w:rsid w:val="008C06EA"/>
    <w:rsid w:val="008C2BE2"/>
    <w:rsid w:val="008C6456"/>
    <w:rsid w:val="008D2FB0"/>
    <w:rsid w:val="008D5B38"/>
    <w:rsid w:val="008D7B11"/>
    <w:rsid w:val="008D7C3F"/>
    <w:rsid w:val="008E5AE6"/>
    <w:rsid w:val="00903DAC"/>
    <w:rsid w:val="00905AAB"/>
    <w:rsid w:val="009064E4"/>
    <w:rsid w:val="00920465"/>
    <w:rsid w:val="00932364"/>
    <w:rsid w:val="00940AE1"/>
    <w:rsid w:val="009429F6"/>
    <w:rsid w:val="00944932"/>
    <w:rsid w:val="00945E0D"/>
    <w:rsid w:val="00952662"/>
    <w:rsid w:val="00952ED7"/>
    <w:rsid w:val="00953D77"/>
    <w:rsid w:val="00962111"/>
    <w:rsid w:val="00967F03"/>
    <w:rsid w:val="00975F24"/>
    <w:rsid w:val="009813D9"/>
    <w:rsid w:val="0098793B"/>
    <w:rsid w:val="00993457"/>
    <w:rsid w:val="00996164"/>
    <w:rsid w:val="009A52F3"/>
    <w:rsid w:val="009B1B7C"/>
    <w:rsid w:val="009B2C7B"/>
    <w:rsid w:val="009C253A"/>
    <w:rsid w:val="009D03C1"/>
    <w:rsid w:val="009D4A83"/>
    <w:rsid w:val="009E4C54"/>
    <w:rsid w:val="009E6180"/>
    <w:rsid w:val="009F6DF8"/>
    <w:rsid w:val="00A00072"/>
    <w:rsid w:val="00A01C78"/>
    <w:rsid w:val="00A336C3"/>
    <w:rsid w:val="00A359B9"/>
    <w:rsid w:val="00A36EB4"/>
    <w:rsid w:val="00A417BE"/>
    <w:rsid w:val="00A50238"/>
    <w:rsid w:val="00A867CC"/>
    <w:rsid w:val="00A92722"/>
    <w:rsid w:val="00AA0E6F"/>
    <w:rsid w:val="00AA24EF"/>
    <w:rsid w:val="00AA270C"/>
    <w:rsid w:val="00AA7904"/>
    <w:rsid w:val="00AB0157"/>
    <w:rsid w:val="00AC4F38"/>
    <w:rsid w:val="00AC4FB3"/>
    <w:rsid w:val="00AD3579"/>
    <w:rsid w:val="00AD6513"/>
    <w:rsid w:val="00AE4737"/>
    <w:rsid w:val="00AF170D"/>
    <w:rsid w:val="00AF7C6C"/>
    <w:rsid w:val="00B019A0"/>
    <w:rsid w:val="00B064AA"/>
    <w:rsid w:val="00B1349B"/>
    <w:rsid w:val="00B13DAF"/>
    <w:rsid w:val="00B2082B"/>
    <w:rsid w:val="00B255DC"/>
    <w:rsid w:val="00B25A66"/>
    <w:rsid w:val="00B270E2"/>
    <w:rsid w:val="00B32349"/>
    <w:rsid w:val="00B3668F"/>
    <w:rsid w:val="00B44036"/>
    <w:rsid w:val="00B440BB"/>
    <w:rsid w:val="00B63E5D"/>
    <w:rsid w:val="00B67265"/>
    <w:rsid w:val="00B74AAD"/>
    <w:rsid w:val="00B75AF3"/>
    <w:rsid w:val="00B778BB"/>
    <w:rsid w:val="00B8488A"/>
    <w:rsid w:val="00B919A5"/>
    <w:rsid w:val="00B949EF"/>
    <w:rsid w:val="00B95D81"/>
    <w:rsid w:val="00BA1153"/>
    <w:rsid w:val="00BA47E5"/>
    <w:rsid w:val="00BB0527"/>
    <w:rsid w:val="00BB205F"/>
    <w:rsid w:val="00BC687E"/>
    <w:rsid w:val="00BD77B6"/>
    <w:rsid w:val="00BE31D2"/>
    <w:rsid w:val="00BE3A08"/>
    <w:rsid w:val="00C0225C"/>
    <w:rsid w:val="00C02AF3"/>
    <w:rsid w:val="00C116B2"/>
    <w:rsid w:val="00C11A4E"/>
    <w:rsid w:val="00C2786C"/>
    <w:rsid w:val="00C3518C"/>
    <w:rsid w:val="00C45244"/>
    <w:rsid w:val="00C50DFA"/>
    <w:rsid w:val="00C574CD"/>
    <w:rsid w:val="00C64759"/>
    <w:rsid w:val="00C657BF"/>
    <w:rsid w:val="00C707EF"/>
    <w:rsid w:val="00CA173C"/>
    <w:rsid w:val="00CB073E"/>
    <w:rsid w:val="00CD1D7D"/>
    <w:rsid w:val="00CD7ACF"/>
    <w:rsid w:val="00CF0E2D"/>
    <w:rsid w:val="00CF26F1"/>
    <w:rsid w:val="00D0262D"/>
    <w:rsid w:val="00D069FD"/>
    <w:rsid w:val="00D06C45"/>
    <w:rsid w:val="00D07405"/>
    <w:rsid w:val="00D10E72"/>
    <w:rsid w:val="00D21D24"/>
    <w:rsid w:val="00D46733"/>
    <w:rsid w:val="00D52EDD"/>
    <w:rsid w:val="00D53C14"/>
    <w:rsid w:val="00D550AB"/>
    <w:rsid w:val="00D5753B"/>
    <w:rsid w:val="00D82755"/>
    <w:rsid w:val="00D83C46"/>
    <w:rsid w:val="00D859C3"/>
    <w:rsid w:val="00DA44B8"/>
    <w:rsid w:val="00DA722C"/>
    <w:rsid w:val="00DB5403"/>
    <w:rsid w:val="00DC596A"/>
    <w:rsid w:val="00DC71F2"/>
    <w:rsid w:val="00DD4198"/>
    <w:rsid w:val="00DD50A1"/>
    <w:rsid w:val="00DE243B"/>
    <w:rsid w:val="00DF33E2"/>
    <w:rsid w:val="00E00C36"/>
    <w:rsid w:val="00E02C63"/>
    <w:rsid w:val="00E041F7"/>
    <w:rsid w:val="00E168EB"/>
    <w:rsid w:val="00E16929"/>
    <w:rsid w:val="00E22838"/>
    <w:rsid w:val="00E25477"/>
    <w:rsid w:val="00E32D28"/>
    <w:rsid w:val="00E37F71"/>
    <w:rsid w:val="00E52BFE"/>
    <w:rsid w:val="00E60ED6"/>
    <w:rsid w:val="00E74D53"/>
    <w:rsid w:val="00E76407"/>
    <w:rsid w:val="00E857F4"/>
    <w:rsid w:val="00E92163"/>
    <w:rsid w:val="00EA0FC6"/>
    <w:rsid w:val="00EB1239"/>
    <w:rsid w:val="00EC5E48"/>
    <w:rsid w:val="00ED049E"/>
    <w:rsid w:val="00EE08F7"/>
    <w:rsid w:val="00EF7CCB"/>
    <w:rsid w:val="00F07B86"/>
    <w:rsid w:val="00F1352A"/>
    <w:rsid w:val="00F22906"/>
    <w:rsid w:val="00F237ED"/>
    <w:rsid w:val="00F344EE"/>
    <w:rsid w:val="00F367A9"/>
    <w:rsid w:val="00F4364F"/>
    <w:rsid w:val="00F5468E"/>
    <w:rsid w:val="00F62BEB"/>
    <w:rsid w:val="00F90F1E"/>
    <w:rsid w:val="00F93C00"/>
    <w:rsid w:val="00FA6BFF"/>
    <w:rsid w:val="00FC0DF1"/>
    <w:rsid w:val="00FC3C2D"/>
    <w:rsid w:val="00FC60BA"/>
    <w:rsid w:val="00FD2D14"/>
    <w:rsid w:val="00FE544F"/>
    <w:rsid w:val="00FF2F53"/>
    <w:rsid w:val="117516E5"/>
    <w:rsid w:val="1F5739D8"/>
    <w:rsid w:val="1FAB66EA"/>
    <w:rsid w:val="38B334BE"/>
    <w:rsid w:val="56C0247C"/>
    <w:rsid w:val="67B16C93"/>
    <w:rsid w:val="7BA8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408" w:lineRule="auto"/>
      <w:jc w:val="left"/>
      <w:outlineLvl w:val="0"/>
    </w:pPr>
    <w:rPr>
      <w:rFonts w:ascii="Calibri" w:eastAsia="宋体" w:hAnsi="Calibri" w:cs="Times New Roman"/>
      <w:b/>
      <w:bCs/>
      <w:color w:val="1A1A1A"/>
      <w:kern w:val="44"/>
      <w:sz w:val="36"/>
      <w:szCs w:val="36"/>
    </w:rPr>
  </w:style>
  <w:style w:type="paragraph" w:styleId="2">
    <w:name w:val="heading 2"/>
    <w:basedOn w:val="a"/>
    <w:next w:val="a"/>
    <w:link w:val="2Char"/>
    <w:unhideWhenUsed/>
    <w:qFormat/>
    <w:pPr>
      <w:keepNext/>
      <w:keepLines/>
      <w:spacing w:before="260" w:after="260" w:line="415" w:lineRule="auto"/>
      <w:outlineLvl w:val="1"/>
    </w:pPr>
    <w:rPr>
      <w:rFonts w:ascii="Arial" w:eastAsia="楷体_GB2312"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after="120"/>
    </w:pPr>
    <w:rPr>
      <w:rFonts w:ascii="Times New Roman" w:eastAsia="宋体" w:hAnsi="Times New Roman" w:cs="Times New Roman"/>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1Char">
    <w:name w:val="标题 1 Char"/>
    <w:basedOn w:val="a0"/>
    <w:link w:val="1"/>
    <w:qFormat/>
    <w:rPr>
      <w:rFonts w:ascii="Calibri" w:eastAsia="宋体" w:hAnsi="Calibri" w:cs="Times New Roman"/>
      <w:b/>
      <w:bCs/>
      <w:color w:val="1A1A1A"/>
      <w:kern w:val="44"/>
      <w:sz w:val="36"/>
      <w:szCs w:val="36"/>
    </w:rPr>
  </w:style>
  <w:style w:type="character" w:customStyle="1" w:styleId="2Char">
    <w:name w:val="标题 2 Char"/>
    <w:basedOn w:val="a0"/>
    <w:link w:val="2"/>
    <w:qFormat/>
    <w:rPr>
      <w:rFonts w:ascii="Arial" w:eastAsia="楷体_GB2312" w:hAnsi="Arial" w:cs="Times New Roman"/>
      <w:b/>
      <w:bCs/>
      <w:sz w:val="32"/>
      <w:szCs w:val="32"/>
    </w:rPr>
  </w:style>
  <w:style w:type="character" w:customStyle="1" w:styleId="Char">
    <w:name w:val="正文文本 Char"/>
    <w:basedOn w:val="a0"/>
    <w:link w:val="a3"/>
    <w:semiHidden/>
    <w:qFormat/>
    <w:rPr>
      <w:rFonts w:ascii="Times New Roman" w:eastAsia="宋体" w:hAnsi="Times New Roman" w:cs="Times New Roman"/>
      <w:szCs w:val="24"/>
    </w:rPr>
  </w:style>
  <w:style w:type="paragraph" w:styleId="a9">
    <w:name w:val="Title"/>
    <w:basedOn w:val="a"/>
    <w:next w:val="a"/>
    <w:link w:val="Char2"/>
    <w:qFormat/>
    <w:rsid w:val="00D21D2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rsid w:val="00D21D24"/>
    <w:rPr>
      <w:rFonts w:asciiTheme="majorHAnsi" w:eastAsia="宋体" w:hAnsiTheme="majorHAnsi" w:cstheme="majorBidi"/>
      <w:b/>
      <w:bCs/>
      <w:kern w:val="2"/>
      <w:sz w:val="32"/>
      <w:szCs w:val="32"/>
    </w:rPr>
  </w:style>
  <w:style w:type="paragraph" w:customStyle="1" w:styleId="aa">
    <w:name w:val="图标题"/>
    <w:basedOn w:val="ab"/>
    <w:qFormat/>
    <w:rsid w:val="00704822"/>
    <w:pPr>
      <w:ind w:left="200"/>
      <w:jc w:val="center"/>
    </w:pPr>
    <w:rPr>
      <w:rFonts w:ascii="仿宋_GB2312" w:eastAsia="仿宋_GB2312" w:hAnsi="Times New Roman" w:cs="Times New Roman"/>
      <w:sz w:val="24"/>
      <w:szCs w:val="24"/>
    </w:rPr>
  </w:style>
  <w:style w:type="paragraph" w:styleId="ab">
    <w:name w:val="table of figures"/>
    <w:basedOn w:val="a"/>
    <w:next w:val="a"/>
    <w:uiPriority w:val="99"/>
    <w:semiHidden/>
    <w:unhideWhenUsed/>
    <w:rsid w:val="00704822"/>
    <w:pPr>
      <w:ind w:leftChars="200" w:hangingChars="200" w:hanging="200"/>
    </w:pPr>
  </w:style>
  <w:style w:type="paragraph" w:styleId="ac">
    <w:name w:val="Balloon Text"/>
    <w:basedOn w:val="a"/>
    <w:link w:val="Char3"/>
    <w:uiPriority w:val="99"/>
    <w:semiHidden/>
    <w:unhideWhenUsed/>
    <w:rsid w:val="00704822"/>
    <w:rPr>
      <w:sz w:val="18"/>
      <w:szCs w:val="18"/>
    </w:rPr>
  </w:style>
  <w:style w:type="character" w:customStyle="1" w:styleId="Char3">
    <w:name w:val="批注框文本 Char"/>
    <w:basedOn w:val="a0"/>
    <w:link w:val="ac"/>
    <w:uiPriority w:val="99"/>
    <w:semiHidden/>
    <w:rsid w:val="007048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408" w:lineRule="auto"/>
      <w:jc w:val="left"/>
      <w:outlineLvl w:val="0"/>
    </w:pPr>
    <w:rPr>
      <w:rFonts w:ascii="Calibri" w:eastAsia="宋体" w:hAnsi="Calibri" w:cs="Times New Roman"/>
      <w:b/>
      <w:bCs/>
      <w:color w:val="1A1A1A"/>
      <w:kern w:val="44"/>
      <w:sz w:val="36"/>
      <w:szCs w:val="36"/>
    </w:rPr>
  </w:style>
  <w:style w:type="paragraph" w:styleId="2">
    <w:name w:val="heading 2"/>
    <w:basedOn w:val="a"/>
    <w:next w:val="a"/>
    <w:link w:val="2Char"/>
    <w:unhideWhenUsed/>
    <w:qFormat/>
    <w:pPr>
      <w:keepNext/>
      <w:keepLines/>
      <w:spacing w:before="260" w:after="260" w:line="415" w:lineRule="auto"/>
      <w:outlineLvl w:val="1"/>
    </w:pPr>
    <w:rPr>
      <w:rFonts w:ascii="Arial" w:eastAsia="楷体_GB2312"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after="120"/>
    </w:pPr>
    <w:rPr>
      <w:rFonts w:ascii="Times New Roman" w:eastAsia="宋体" w:hAnsi="Times New Roman" w:cs="Times New Roman"/>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1Char">
    <w:name w:val="标题 1 Char"/>
    <w:basedOn w:val="a0"/>
    <w:link w:val="1"/>
    <w:qFormat/>
    <w:rPr>
      <w:rFonts w:ascii="Calibri" w:eastAsia="宋体" w:hAnsi="Calibri" w:cs="Times New Roman"/>
      <w:b/>
      <w:bCs/>
      <w:color w:val="1A1A1A"/>
      <w:kern w:val="44"/>
      <w:sz w:val="36"/>
      <w:szCs w:val="36"/>
    </w:rPr>
  </w:style>
  <w:style w:type="character" w:customStyle="1" w:styleId="2Char">
    <w:name w:val="标题 2 Char"/>
    <w:basedOn w:val="a0"/>
    <w:link w:val="2"/>
    <w:qFormat/>
    <w:rPr>
      <w:rFonts w:ascii="Arial" w:eastAsia="楷体_GB2312" w:hAnsi="Arial" w:cs="Times New Roman"/>
      <w:b/>
      <w:bCs/>
      <w:sz w:val="32"/>
      <w:szCs w:val="32"/>
    </w:rPr>
  </w:style>
  <w:style w:type="character" w:customStyle="1" w:styleId="Char">
    <w:name w:val="正文文本 Char"/>
    <w:basedOn w:val="a0"/>
    <w:link w:val="a3"/>
    <w:semiHidden/>
    <w:qFormat/>
    <w:rPr>
      <w:rFonts w:ascii="Times New Roman" w:eastAsia="宋体" w:hAnsi="Times New Roman" w:cs="Times New Roman"/>
      <w:szCs w:val="24"/>
    </w:rPr>
  </w:style>
  <w:style w:type="paragraph" w:styleId="a9">
    <w:name w:val="Title"/>
    <w:basedOn w:val="a"/>
    <w:next w:val="a"/>
    <w:link w:val="Char2"/>
    <w:qFormat/>
    <w:rsid w:val="00D21D2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rsid w:val="00D21D24"/>
    <w:rPr>
      <w:rFonts w:asciiTheme="majorHAnsi" w:eastAsia="宋体" w:hAnsiTheme="majorHAnsi" w:cstheme="majorBidi"/>
      <w:b/>
      <w:bCs/>
      <w:kern w:val="2"/>
      <w:sz w:val="32"/>
      <w:szCs w:val="32"/>
    </w:rPr>
  </w:style>
  <w:style w:type="paragraph" w:customStyle="1" w:styleId="aa">
    <w:name w:val="图标题"/>
    <w:basedOn w:val="ab"/>
    <w:qFormat/>
    <w:rsid w:val="00704822"/>
    <w:pPr>
      <w:ind w:left="200"/>
      <w:jc w:val="center"/>
    </w:pPr>
    <w:rPr>
      <w:rFonts w:ascii="仿宋_GB2312" w:eastAsia="仿宋_GB2312" w:hAnsi="Times New Roman" w:cs="Times New Roman"/>
      <w:sz w:val="24"/>
      <w:szCs w:val="24"/>
    </w:rPr>
  </w:style>
  <w:style w:type="paragraph" w:styleId="ab">
    <w:name w:val="table of figures"/>
    <w:basedOn w:val="a"/>
    <w:next w:val="a"/>
    <w:uiPriority w:val="99"/>
    <w:semiHidden/>
    <w:unhideWhenUsed/>
    <w:rsid w:val="00704822"/>
    <w:pPr>
      <w:ind w:leftChars="200" w:hangingChars="200" w:hanging="200"/>
    </w:pPr>
  </w:style>
  <w:style w:type="paragraph" w:styleId="ac">
    <w:name w:val="Balloon Text"/>
    <w:basedOn w:val="a"/>
    <w:link w:val="Char3"/>
    <w:uiPriority w:val="99"/>
    <w:semiHidden/>
    <w:unhideWhenUsed/>
    <w:rsid w:val="00704822"/>
    <w:rPr>
      <w:sz w:val="18"/>
      <w:szCs w:val="18"/>
    </w:rPr>
  </w:style>
  <w:style w:type="character" w:customStyle="1" w:styleId="Char3">
    <w:name w:val="批注框文本 Char"/>
    <w:basedOn w:val="a0"/>
    <w:link w:val="ac"/>
    <w:uiPriority w:val="99"/>
    <w:semiHidden/>
    <w:rsid w:val="007048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86514">
      <w:bodyDiv w:val="1"/>
      <w:marLeft w:val="0"/>
      <w:marRight w:val="0"/>
      <w:marTop w:val="0"/>
      <w:marBottom w:val="0"/>
      <w:divBdr>
        <w:top w:val="none" w:sz="0" w:space="0" w:color="auto"/>
        <w:left w:val="none" w:sz="0" w:space="0" w:color="auto"/>
        <w:bottom w:val="none" w:sz="0" w:space="0" w:color="auto"/>
        <w:right w:val="none" w:sz="0" w:space="0" w:color="auto"/>
      </w:divBdr>
      <w:divsChild>
        <w:div w:id="39636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HINK\Desktop\&#38035;&#40060;&#23707;&#20107;&#20214;&#25972;&#29702;\&#38035;&#40060;&#23707;1018\&#25968;&#25454;\1995-2012&#36827;&#20986;&#21475;&#20840;&#22269;&#26085;&#2641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394919328888515E-2"/>
          <c:y val="5.1400554097404488E-2"/>
          <c:w val="0.8441197997518205"/>
          <c:h val="0.72949475065616864"/>
        </c:manualLayout>
      </c:layout>
      <c:lineChart>
        <c:grouping val="standard"/>
        <c:varyColors val="0"/>
        <c:ser>
          <c:idx val="0"/>
          <c:order val="0"/>
          <c:tx>
            <c:strRef>
              <c:f>全国!$B$1:$B$2</c:f>
              <c:strCache>
                <c:ptCount val="1"/>
                <c:pt idx="0">
                  <c:v>占比</c:v>
                </c:pt>
              </c:strCache>
            </c:strRef>
          </c:tx>
          <c:marker>
            <c:symbol val="none"/>
          </c:marker>
          <c:cat>
            <c:strRef>
              <c:f>全国!$A$3:$A$215</c:f>
              <c:strCache>
                <c:ptCount val="189"/>
                <c:pt idx="0">
                  <c:v>1997-01</c:v>
                </c:pt>
                <c:pt idx="1">
                  <c:v>1997-02</c:v>
                </c:pt>
                <c:pt idx="2">
                  <c:v>1997-03</c:v>
                </c:pt>
                <c:pt idx="3">
                  <c:v>1997-04</c:v>
                </c:pt>
                <c:pt idx="4">
                  <c:v>1997-05</c:v>
                </c:pt>
                <c:pt idx="5">
                  <c:v>1997-06</c:v>
                </c:pt>
                <c:pt idx="6">
                  <c:v>1997-07</c:v>
                </c:pt>
                <c:pt idx="7">
                  <c:v>1997-08</c:v>
                </c:pt>
                <c:pt idx="8">
                  <c:v>1997-09</c:v>
                </c:pt>
                <c:pt idx="9">
                  <c:v>1997-10</c:v>
                </c:pt>
                <c:pt idx="10">
                  <c:v>1997-11</c:v>
                </c:pt>
                <c:pt idx="11">
                  <c:v>1997-12</c:v>
                </c:pt>
                <c:pt idx="12">
                  <c:v>1998-01</c:v>
                </c:pt>
                <c:pt idx="13">
                  <c:v>1998-02</c:v>
                </c:pt>
                <c:pt idx="14">
                  <c:v>1998-03</c:v>
                </c:pt>
                <c:pt idx="15">
                  <c:v>1998-04</c:v>
                </c:pt>
                <c:pt idx="16">
                  <c:v>1998-05</c:v>
                </c:pt>
                <c:pt idx="17">
                  <c:v>1998-06</c:v>
                </c:pt>
                <c:pt idx="18">
                  <c:v>1998-07</c:v>
                </c:pt>
                <c:pt idx="19">
                  <c:v>1998-08</c:v>
                </c:pt>
                <c:pt idx="20">
                  <c:v>1998-09</c:v>
                </c:pt>
                <c:pt idx="21">
                  <c:v>1998-10</c:v>
                </c:pt>
                <c:pt idx="22">
                  <c:v>1998-11</c:v>
                </c:pt>
                <c:pt idx="23">
                  <c:v>1998-12</c:v>
                </c:pt>
                <c:pt idx="24">
                  <c:v>1999-01</c:v>
                </c:pt>
                <c:pt idx="25">
                  <c:v>1999-02</c:v>
                </c:pt>
                <c:pt idx="26">
                  <c:v>1999-03</c:v>
                </c:pt>
                <c:pt idx="27">
                  <c:v>1999-04</c:v>
                </c:pt>
                <c:pt idx="28">
                  <c:v>1999-05</c:v>
                </c:pt>
                <c:pt idx="29">
                  <c:v>1999-06</c:v>
                </c:pt>
                <c:pt idx="30">
                  <c:v>1999-07</c:v>
                </c:pt>
                <c:pt idx="31">
                  <c:v>1999-08</c:v>
                </c:pt>
                <c:pt idx="32">
                  <c:v>1999-09</c:v>
                </c:pt>
                <c:pt idx="33">
                  <c:v>1999-10</c:v>
                </c:pt>
                <c:pt idx="34">
                  <c:v>1999-11</c:v>
                </c:pt>
                <c:pt idx="35">
                  <c:v>1999-12</c:v>
                </c:pt>
                <c:pt idx="36">
                  <c:v>2000-01</c:v>
                </c:pt>
                <c:pt idx="37">
                  <c:v>2000-02</c:v>
                </c:pt>
                <c:pt idx="38">
                  <c:v>2000-03</c:v>
                </c:pt>
                <c:pt idx="39">
                  <c:v>2000-04</c:v>
                </c:pt>
                <c:pt idx="40">
                  <c:v>2000-05</c:v>
                </c:pt>
                <c:pt idx="41">
                  <c:v>2000-06</c:v>
                </c:pt>
                <c:pt idx="42">
                  <c:v>2000-07</c:v>
                </c:pt>
                <c:pt idx="43">
                  <c:v>2000-08</c:v>
                </c:pt>
                <c:pt idx="44">
                  <c:v>2000-09</c:v>
                </c:pt>
                <c:pt idx="45">
                  <c:v>2000-10</c:v>
                </c:pt>
                <c:pt idx="46">
                  <c:v>2000-11</c:v>
                </c:pt>
                <c:pt idx="47">
                  <c:v>2000-12</c:v>
                </c:pt>
                <c:pt idx="48">
                  <c:v>2001-01</c:v>
                </c:pt>
                <c:pt idx="49">
                  <c:v>2001-02</c:v>
                </c:pt>
                <c:pt idx="50">
                  <c:v>2001-03</c:v>
                </c:pt>
                <c:pt idx="51">
                  <c:v>2001-04</c:v>
                </c:pt>
                <c:pt idx="52">
                  <c:v>2001-05</c:v>
                </c:pt>
                <c:pt idx="53">
                  <c:v>2001-06</c:v>
                </c:pt>
                <c:pt idx="54">
                  <c:v>2001-07</c:v>
                </c:pt>
                <c:pt idx="55">
                  <c:v>2001-08</c:v>
                </c:pt>
                <c:pt idx="56">
                  <c:v>2001-09</c:v>
                </c:pt>
                <c:pt idx="57">
                  <c:v>2001-10</c:v>
                </c:pt>
                <c:pt idx="58">
                  <c:v>2001-11</c:v>
                </c:pt>
                <c:pt idx="59">
                  <c:v>2001-12</c:v>
                </c:pt>
                <c:pt idx="60">
                  <c:v>2002-01</c:v>
                </c:pt>
                <c:pt idx="61">
                  <c:v>2002-02</c:v>
                </c:pt>
                <c:pt idx="62">
                  <c:v>2002-03</c:v>
                </c:pt>
                <c:pt idx="63">
                  <c:v>2002-04</c:v>
                </c:pt>
                <c:pt idx="64">
                  <c:v>2002-05</c:v>
                </c:pt>
                <c:pt idx="65">
                  <c:v>2002-06</c:v>
                </c:pt>
                <c:pt idx="66">
                  <c:v>2002-07</c:v>
                </c:pt>
                <c:pt idx="67">
                  <c:v>2002-08</c:v>
                </c:pt>
                <c:pt idx="68">
                  <c:v>2002-09</c:v>
                </c:pt>
                <c:pt idx="69">
                  <c:v>2002-10</c:v>
                </c:pt>
                <c:pt idx="70">
                  <c:v>2002-11</c:v>
                </c:pt>
                <c:pt idx="71">
                  <c:v>2002-12</c:v>
                </c:pt>
                <c:pt idx="72">
                  <c:v>2003-01</c:v>
                </c:pt>
                <c:pt idx="73">
                  <c:v>2003-02</c:v>
                </c:pt>
                <c:pt idx="74">
                  <c:v>2003-03</c:v>
                </c:pt>
                <c:pt idx="75">
                  <c:v>2003-04</c:v>
                </c:pt>
                <c:pt idx="76">
                  <c:v>2003-05</c:v>
                </c:pt>
                <c:pt idx="77">
                  <c:v>2003-06</c:v>
                </c:pt>
                <c:pt idx="78">
                  <c:v>2003-07</c:v>
                </c:pt>
                <c:pt idx="79">
                  <c:v>2003-08</c:v>
                </c:pt>
                <c:pt idx="80">
                  <c:v>2003-09</c:v>
                </c:pt>
                <c:pt idx="81">
                  <c:v>2003-10</c:v>
                </c:pt>
                <c:pt idx="82">
                  <c:v>2003-11</c:v>
                </c:pt>
                <c:pt idx="83">
                  <c:v>2003-12</c:v>
                </c:pt>
                <c:pt idx="84">
                  <c:v>2004-01</c:v>
                </c:pt>
                <c:pt idx="85">
                  <c:v>2004-02</c:v>
                </c:pt>
                <c:pt idx="86">
                  <c:v>2004-03</c:v>
                </c:pt>
                <c:pt idx="87">
                  <c:v>2004-04</c:v>
                </c:pt>
                <c:pt idx="88">
                  <c:v>2004-05</c:v>
                </c:pt>
                <c:pt idx="89">
                  <c:v>2004-06</c:v>
                </c:pt>
                <c:pt idx="90">
                  <c:v>2004-07</c:v>
                </c:pt>
                <c:pt idx="91">
                  <c:v>2004-08</c:v>
                </c:pt>
                <c:pt idx="92">
                  <c:v>2004-09</c:v>
                </c:pt>
                <c:pt idx="93">
                  <c:v>2004-10</c:v>
                </c:pt>
                <c:pt idx="94">
                  <c:v>2004-11</c:v>
                </c:pt>
                <c:pt idx="95">
                  <c:v>2004-12</c:v>
                </c:pt>
                <c:pt idx="96">
                  <c:v>2005-01</c:v>
                </c:pt>
                <c:pt idx="97">
                  <c:v>2005-02</c:v>
                </c:pt>
                <c:pt idx="98">
                  <c:v>2005-03</c:v>
                </c:pt>
                <c:pt idx="99">
                  <c:v>2005-04</c:v>
                </c:pt>
                <c:pt idx="100">
                  <c:v>2005-05</c:v>
                </c:pt>
                <c:pt idx="101">
                  <c:v>2005-06</c:v>
                </c:pt>
                <c:pt idx="102">
                  <c:v>2005-07</c:v>
                </c:pt>
                <c:pt idx="103">
                  <c:v>2005-08</c:v>
                </c:pt>
                <c:pt idx="104">
                  <c:v>2005-09</c:v>
                </c:pt>
                <c:pt idx="105">
                  <c:v>2005-10</c:v>
                </c:pt>
                <c:pt idx="106">
                  <c:v>2005-11</c:v>
                </c:pt>
                <c:pt idx="107">
                  <c:v>2005-12</c:v>
                </c:pt>
                <c:pt idx="108">
                  <c:v>2006-01</c:v>
                </c:pt>
                <c:pt idx="109">
                  <c:v>2006-02</c:v>
                </c:pt>
                <c:pt idx="110">
                  <c:v>2006-03</c:v>
                </c:pt>
                <c:pt idx="111">
                  <c:v>2006-04</c:v>
                </c:pt>
                <c:pt idx="112">
                  <c:v>2006-05</c:v>
                </c:pt>
                <c:pt idx="113">
                  <c:v>2006-06</c:v>
                </c:pt>
                <c:pt idx="114">
                  <c:v>2006-07</c:v>
                </c:pt>
                <c:pt idx="115">
                  <c:v>2006-08</c:v>
                </c:pt>
                <c:pt idx="116">
                  <c:v>2006-09</c:v>
                </c:pt>
                <c:pt idx="117">
                  <c:v>2006-10</c:v>
                </c:pt>
                <c:pt idx="118">
                  <c:v>2006-11</c:v>
                </c:pt>
                <c:pt idx="119">
                  <c:v>2006-12</c:v>
                </c:pt>
                <c:pt idx="120">
                  <c:v>2007-01</c:v>
                </c:pt>
                <c:pt idx="121">
                  <c:v>2007-02</c:v>
                </c:pt>
                <c:pt idx="122">
                  <c:v>2007-03</c:v>
                </c:pt>
                <c:pt idx="123">
                  <c:v>2007-04</c:v>
                </c:pt>
                <c:pt idx="124">
                  <c:v>2007-05</c:v>
                </c:pt>
                <c:pt idx="125">
                  <c:v>2007-06</c:v>
                </c:pt>
                <c:pt idx="126">
                  <c:v>2007-07</c:v>
                </c:pt>
                <c:pt idx="127">
                  <c:v>2007-08</c:v>
                </c:pt>
                <c:pt idx="128">
                  <c:v>2007-09</c:v>
                </c:pt>
                <c:pt idx="129">
                  <c:v>2007-10</c:v>
                </c:pt>
                <c:pt idx="130">
                  <c:v>2007-11</c:v>
                </c:pt>
                <c:pt idx="131">
                  <c:v>2007-12</c:v>
                </c:pt>
                <c:pt idx="132">
                  <c:v>2008-01</c:v>
                </c:pt>
                <c:pt idx="133">
                  <c:v>2008-02</c:v>
                </c:pt>
                <c:pt idx="134">
                  <c:v>2008-03</c:v>
                </c:pt>
                <c:pt idx="135">
                  <c:v>2008-04</c:v>
                </c:pt>
                <c:pt idx="136">
                  <c:v>2008-05</c:v>
                </c:pt>
                <c:pt idx="137">
                  <c:v>2008-06</c:v>
                </c:pt>
                <c:pt idx="138">
                  <c:v>2008-07</c:v>
                </c:pt>
                <c:pt idx="139">
                  <c:v>2008-08</c:v>
                </c:pt>
                <c:pt idx="140">
                  <c:v>2008-09</c:v>
                </c:pt>
                <c:pt idx="141">
                  <c:v>2008-10</c:v>
                </c:pt>
                <c:pt idx="142">
                  <c:v>2008-11</c:v>
                </c:pt>
                <c:pt idx="143">
                  <c:v>2008-12</c:v>
                </c:pt>
                <c:pt idx="144">
                  <c:v>2009-01</c:v>
                </c:pt>
                <c:pt idx="145">
                  <c:v>2009-02</c:v>
                </c:pt>
                <c:pt idx="146">
                  <c:v>2009-03</c:v>
                </c:pt>
                <c:pt idx="147">
                  <c:v>2009-04</c:v>
                </c:pt>
                <c:pt idx="148">
                  <c:v>2009-05</c:v>
                </c:pt>
                <c:pt idx="149">
                  <c:v>2009-06</c:v>
                </c:pt>
                <c:pt idx="150">
                  <c:v>2009-07</c:v>
                </c:pt>
                <c:pt idx="151">
                  <c:v>2009-08</c:v>
                </c:pt>
                <c:pt idx="152">
                  <c:v>2009-09</c:v>
                </c:pt>
                <c:pt idx="153">
                  <c:v>2009-10</c:v>
                </c:pt>
                <c:pt idx="154">
                  <c:v>2009-11</c:v>
                </c:pt>
                <c:pt idx="155">
                  <c:v>2009-12</c:v>
                </c:pt>
                <c:pt idx="156">
                  <c:v>2010-01</c:v>
                </c:pt>
                <c:pt idx="157">
                  <c:v>2010-02</c:v>
                </c:pt>
                <c:pt idx="158">
                  <c:v>2010-03</c:v>
                </c:pt>
                <c:pt idx="159">
                  <c:v>2010-04</c:v>
                </c:pt>
                <c:pt idx="160">
                  <c:v>2010-05</c:v>
                </c:pt>
                <c:pt idx="161">
                  <c:v>2010-06</c:v>
                </c:pt>
                <c:pt idx="162">
                  <c:v>2010-07</c:v>
                </c:pt>
                <c:pt idx="163">
                  <c:v>2010-08</c:v>
                </c:pt>
                <c:pt idx="164">
                  <c:v>2010-09</c:v>
                </c:pt>
                <c:pt idx="165">
                  <c:v>2010-10</c:v>
                </c:pt>
                <c:pt idx="166">
                  <c:v>2010-11</c:v>
                </c:pt>
                <c:pt idx="167">
                  <c:v>2010-12</c:v>
                </c:pt>
                <c:pt idx="168">
                  <c:v>2011-01</c:v>
                </c:pt>
                <c:pt idx="169">
                  <c:v>2011-02</c:v>
                </c:pt>
                <c:pt idx="170">
                  <c:v>2011-03</c:v>
                </c:pt>
                <c:pt idx="171">
                  <c:v>2011-04</c:v>
                </c:pt>
                <c:pt idx="172">
                  <c:v>2011-05</c:v>
                </c:pt>
                <c:pt idx="173">
                  <c:v>2011-06</c:v>
                </c:pt>
                <c:pt idx="174">
                  <c:v>2011-07</c:v>
                </c:pt>
                <c:pt idx="175">
                  <c:v>2011-08</c:v>
                </c:pt>
                <c:pt idx="176">
                  <c:v>2011-09</c:v>
                </c:pt>
                <c:pt idx="177">
                  <c:v>2011-10</c:v>
                </c:pt>
                <c:pt idx="178">
                  <c:v>2011-11</c:v>
                </c:pt>
                <c:pt idx="179">
                  <c:v>2011-12</c:v>
                </c:pt>
                <c:pt idx="180">
                  <c:v>2012-01</c:v>
                </c:pt>
                <c:pt idx="181">
                  <c:v>2012-02</c:v>
                </c:pt>
                <c:pt idx="182">
                  <c:v>2012-03</c:v>
                </c:pt>
                <c:pt idx="183">
                  <c:v>2012-04</c:v>
                </c:pt>
                <c:pt idx="184">
                  <c:v>2012-05</c:v>
                </c:pt>
                <c:pt idx="185">
                  <c:v>2012-06</c:v>
                </c:pt>
                <c:pt idx="186">
                  <c:v>2012-07</c:v>
                </c:pt>
                <c:pt idx="187">
                  <c:v>2012-08</c:v>
                </c:pt>
                <c:pt idx="188">
                  <c:v>2012-09</c:v>
                </c:pt>
              </c:strCache>
            </c:strRef>
          </c:cat>
          <c:val>
            <c:numRef>
              <c:f>全国!$B$3:$B$215</c:f>
              <c:numCache>
                <c:formatCode>General</c:formatCode>
                <c:ptCount val="213"/>
                <c:pt idx="0">
                  <c:v>0.19706233345047469</c:v>
                </c:pt>
                <c:pt idx="1">
                  <c:v>0.20802122819533694</c:v>
                </c:pt>
                <c:pt idx="2">
                  <c:v>0.19660663148217306</c:v>
                </c:pt>
                <c:pt idx="3">
                  <c:v>0.19544562028517348</c:v>
                </c:pt>
                <c:pt idx="4">
                  <c:v>0.19956762005797912</c:v>
                </c:pt>
                <c:pt idx="5">
                  <c:v>0.21643264371705079</c:v>
                </c:pt>
                <c:pt idx="6">
                  <c:v>0.21094708855600036</c:v>
                </c:pt>
                <c:pt idx="7">
                  <c:v>0.21439515003175591</c:v>
                </c:pt>
                <c:pt idx="8">
                  <c:v>0.19420278468348334</c:v>
                </c:pt>
                <c:pt idx="9">
                  <c:v>0.19315165086065669</c:v>
                </c:pt>
                <c:pt idx="10">
                  <c:v>0.21222873974473921</c:v>
                </c:pt>
                <c:pt idx="11">
                  <c:v>0.20740277119604494</c:v>
                </c:pt>
                <c:pt idx="12">
                  <c:v>0.20981612816891071</c:v>
                </c:pt>
                <c:pt idx="13">
                  <c:v>0.20101526681056248</c:v>
                </c:pt>
                <c:pt idx="14">
                  <c:v>0.19847852281669295</c:v>
                </c:pt>
                <c:pt idx="15">
                  <c:v>0.19908815786118483</c:v>
                </c:pt>
                <c:pt idx="16">
                  <c:v>0.20669074247073171</c:v>
                </c:pt>
                <c:pt idx="17">
                  <c:v>0.19909151835830941</c:v>
                </c:pt>
                <c:pt idx="18">
                  <c:v>0.20356546311168044</c:v>
                </c:pt>
                <c:pt idx="19">
                  <c:v>0.19331904630501037</c:v>
                </c:pt>
                <c:pt idx="20">
                  <c:v>0.19349698540968474</c:v>
                </c:pt>
                <c:pt idx="21">
                  <c:v>0.19304954561084994</c:v>
                </c:pt>
                <c:pt idx="22">
                  <c:v>0.2102964827478708</c:v>
                </c:pt>
                <c:pt idx="23">
                  <c:v>0.20893831414505976</c:v>
                </c:pt>
                <c:pt idx="24">
                  <c:v>0.19669228331044794</c:v>
                </c:pt>
                <c:pt idx="25">
                  <c:v>0.20854924685648782</c:v>
                </c:pt>
                <c:pt idx="26">
                  <c:v>0.20100817726938475</c:v>
                </c:pt>
                <c:pt idx="27">
                  <c:v>0.2097126592739029</c:v>
                </c:pt>
                <c:pt idx="28">
                  <c:v>0.19403096545950771</c:v>
                </c:pt>
                <c:pt idx="29">
                  <c:v>0.19896067983409746</c:v>
                </c:pt>
                <c:pt idx="30">
                  <c:v>0.20355264531206321</c:v>
                </c:pt>
                <c:pt idx="31">
                  <c:v>0.1993466686795862</c:v>
                </c:pt>
                <c:pt idx="32">
                  <c:v>0.19244132777320769</c:v>
                </c:pt>
                <c:pt idx="33">
                  <c:v>0.2094745241632637</c:v>
                </c:pt>
                <c:pt idx="34">
                  <c:v>0.20980862551355417</c:v>
                </c:pt>
                <c:pt idx="35">
                  <c:v>0.21741779200008982</c:v>
                </c:pt>
                <c:pt idx="36">
                  <c:v>0.19329833751169204</c:v>
                </c:pt>
                <c:pt idx="37">
                  <c:v>0.19506264572898074</c:v>
                </c:pt>
                <c:pt idx="38">
                  <c:v>0.18332357579574537</c:v>
                </c:pt>
                <c:pt idx="39">
                  <c:v>0.19351329830761724</c:v>
                </c:pt>
                <c:pt idx="40">
                  <c:v>0.18146140239646547</c:v>
                </c:pt>
                <c:pt idx="41">
                  <c:v>0.17930500563458618</c:v>
                </c:pt>
                <c:pt idx="42">
                  <c:v>0.17858390279149808</c:v>
                </c:pt>
                <c:pt idx="43">
                  <c:v>0.17676928805151668</c:v>
                </c:pt>
                <c:pt idx="44">
                  <c:v>0.18136673104181344</c:v>
                </c:pt>
                <c:pt idx="45">
                  <c:v>0.18980597842052521</c:v>
                </c:pt>
                <c:pt idx="46">
                  <c:v>0.18306015360465222</c:v>
                </c:pt>
                <c:pt idx="47">
                  <c:v>0.1844218686155247</c:v>
                </c:pt>
                <c:pt idx="48">
                  <c:v>0.16495592443284243</c:v>
                </c:pt>
                <c:pt idx="49">
                  <c:v>0.19693533557739532</c:v>
                </c:pt>
                <c:pt idx="50">
                  <c:v>0.18494120551347762</c:v>
                </c:pt>
                <c:pt idx="51">
                  <c:v>0.18247966081225148</c:v>
                </c:pt>
                <c:pt idx="52">
                  <c:v>0.17495145614550295</c:v>
                </c:pt>
                <c:pt idx="53">
                  <c:v>0.17664557627055261</c:v>
                </c:pt>
                <c:pt idx="54">
                  <c:v>0.17288859726563433</c:v>
                </c:pt>
                <c:pt idx="55">
                  <c:v>0.16490139333760226</c:v>
                </c:pt>
                <c:pt idx="56">
                  <c:v>0.16889231132255533</c:v>
                </c:pt>
                <c:pt idx="57">
                  <c:v>0.17436436904002298</c:v>
                </c:pt>
                <c:pt idx="58">
                  <c:v>0.17405425082386394</c:v>
                </c:pt>
                <c:pt idx="59">
                  <c:v>0.173729332667268</c:v>
                </c:pt>
                <c:pt idx="60">
                  <c:v>0.16683354930995969</c:v>
                </c:pt>
                <c:pt idx="61">
                  <c:v>0.18435800164488356</c:v>
                </c:pt>
                <c:pt idx="62">
                  <c:v>0.17909802663165533</c:v>
                </c:pt>
                <c:pt idx="63">
                  <c:v>0.18940955030133927</c:v>
                </c:pt>
                <c:pt idx="64">
                  <c:v>0.17117464576470687</c:v>
                </c:pt>
                <c:pt idx="65">
                  <c:v>0.18646819613389676</c:v>
                </c:pt>
                <c:pt idx="66">
                  <c:v>0.1871572020614633</c:v>
                </c:pt>
                <c:pt idx="67">
                  <c:v>0.17913568850098191</c:v>
                </c:pt>
                <c:pt idx="68">
                  <c:v>0.18336999099050991</c:v>
                </c:pt>
                <c:pt idx="69">
                  <c:v>0.18689935646004927</c:v>
                </c:pt>
                <c:pt idx="70">
                  <c:v>0.17221932250453073</c:v>
                </c:pt>
                <c:pt idx="71">
                  <c:v>0.18421710238223926</c:v>
                </c:pt>
                <c:pt idx="72">
                  <c:v>0.16558724958746568</c:v>
                </c:pt>
                <c:pt idx="73">
                  <c:v>0.19027718681890937</c:v>
                </c:pt>
                <c:pt idx="74">
                  <c:v>0.18695049980454306</c:v>
                </c:pt>
                <c:pt idx="75">
                  <c:v>0.18940185556527636</c:v>
                </c:pt>
                <c:pt idx="76">
                  <c:v>0.17788857968896987</c:v>
                </c:pt>
                <c:pt idx="77">
                  <c:v>0.18226286249802845</c:v>
                </c:pt>
                <c:pt idx="78">
                  <c:v>0.18456717000150041</c:v>
                </c:pt>
                <c:pt idx="79">
                  <c:v>0.17704508894752968</c:v>
                </c:pt>
                <c:pt idx="80">
                  <c:v>0.17215068081655732</c:v>
                </c:pt>
                <c:pt idx="81">
                  <c:v>0.18098659197348343</c:v>
                </c:pt>
                <c:pt idx="82">
                  <c:v>0.17551833143841108</c:v>
                </c:pt>
                <c:pt idx="83">
                  <c:v>0.17732876960828917</c:v>
                </c:pt>
                <c:pt idx="84">
                  <c:v>0.15233950189335191</c:v>
                </c:pt>
                <c:pt idx="85">
                  <c:v>0.1766479763945922</c:v>
                </c:pt>
                <c:pt idx="86">
                  <c:v>0.17843284511093133</c:v>
                </c:pt>
                <c:pt idx="87">
                  <c:v>0.17463294795540474</c:v>
                </c:pt>
                <c:pt idx="88">
                  <c:v>0.16293347782701045</c:v>
                </c:pt>
                <c:pt idx="89">
                  <c:v>0.1683596578935812</c:v>
                </c:pt>
                <c:pt idx="90">
                  <c:v>0.17456372016055197</c:v>
                </c:pt>
                <c:pt idx="91">
                  <c:v>0.16548924255833619</c:v>
                </c:pt>
                <c:pt idx="92">
                  <c:v>0.1661848607492139</c:v>
                </c:pt>
                <c:pt idx="93">
                  <c:v>0.16809586672622484</c:v>
                </c:pt>
                <c:pt idx="94">
                  <c:v>0.1605749953345797</c:v>
                </c:pt>
                <c:pt idx="95">
                  <c:v>0.1658737198108142</c:v>
                </c:pt>
                <c:pt idx="96">
                  <c:v>0.15575690650082674</c:v>
                </c:pt>
                <c:pt idx="97">
                  <c:v>0.15848457658810841</c:v>
                </c:pt>
                <c:pt idx="98">
                  <c:v>0.15928830576108663</c:v>
                </c:pt>
                <c:pt idx="99">
                  <c:v>0.15336231402725944</c:v>
                </c:pt>
                <c:pt idx="100">
                  <c:v>0.13901848185037954</c:v>
                </c:pt>
                <c:pt idx="101">
                  <c:v>0.15135933921867495</c:v>
                </c:pt>
                <c:pt idx="102">
                  <c:v>0.15199905448039266</c:v>
                </c:pt>
                <c:pt idx="103">
                  <c:v>0.15011064117702308</c:v>
                </c:pt>
                <c:pt idx="104">
                  <c:v>0.15183254032488064</c:v>
                </c:pt>
                <c:pt idx="105">
                  <c:v>0.14971975810194568</c:v>
                </c:pt>
                <c:pt idx="106">
                  <c:v>0.1532781605835479</c:v>
                </c:pt>
                <c:pt idx="107">
                  <c:v>0.15290788997948102</c:v>
                </c:pt>
                <c:pt idx="108">
                  <c:v>0.1304495096548581</c:v>
                </c:pt>
                <c:pt idx="109">
                  <c:v>0.14837701885147031</c:v>
                </c:pt>
                <c:pt idx="110">
                  <c:v>0.15106663564330094</c:v>
                </c:pt>
                <c:pt idx="111">
                  <c:v>0.1505999840129616</c:v>
                </c:pt>
                <c:pt idx="112">
                  <c:v>0.13621684875310541</c:v>
                </c:pt>
                <c:pt idx="113">
                  <c:v>0.14705515632039878</c:v>
                </c:pt>
                <c:pt idx="114">
                  <c:v>0.14807870417643637</c:v>
                </c:pt>
                <c:pt idx="115">
                  <c:v>0.14422371620178917</c:v>
                </c:pt>
                <c:pt idx="116">
                  <c:v>0.14634155031444226</c:v>
                </c:pt>
                <c:pt idx="117">
                  <c:v>0.14833770330509041</c:v>
                </c:pt>
                <c:pt idx="118">
                  <c:v>0.1451266513752863</c:v>
                </c:pt>
                <c:pt idx="119">
                  <c:v>0.15558631539705944</c:v>
                </c:pt>
                <c:pt idx="120">
                  <c:v>0.1343790731925025</c:v>
                </c:pt>
                <c:pt idx="121">
                  <c:v>0.14492594459510993</c:v>
                </c:pt>
                <c:pt idx="122">
                  <c:v>0.15263210455697276</c:v>
                </c:pt>
                <c:pt idx="123">
                  <c:v>0.14697735135614903</c:v>
                </c:pt>
                <c:pt idx="124">
                  <c:v>0.13385549803933691</c:v>
                </c:pt>
                <c:pt idx="125">
                  <c:v>0.14421448578350318</c:v>
                </c:pt>
                <c:pt idx="126">
                  <c:v>0.13666658076218399</c:v>
                </c:pt>
                <c:pt idx="127">
                  <c:v>0.13681391158840417</c:v>
                </c:pt>
                <c:pt idx="128">
                  <c:v>0.1434658218754267</c:v>
                </c:pt>
                <c:pt idx="129">
                  <c:v>0.13856965597293491</c:v>
                </c:pt>
                <c:pt idx="130">
                  <c:v>0.13416960189548544</c:v>
                </c:pt>
                <c:pt idx="131">
                  <c:v>0.13585418549454942</c:v>
                </c:pt>
                <c:pt idx="132">
                  <c:v>0.1232618482262514</c:v>
                </c:pt>
                <c:pt idx="133">
                  <c:v>0.13432568402020004</c:v>
                </c:pt>
                <c:pt idx="134">
                  <c:v>0.13322375447095802</c:v>
                </c:pt>
                <c:pt idx="135">
                  <c:v>0.13671846409755994</c:v>
                </c:pt>
                <c:pt idx="136">
                  <c:v>0.1244463163784415</c:v>
                </c:pt>
                <c:pt idx="137">
                  <c:v>0.13534261990345037</c:v>
                </c:pt>
                <c:pt idx="138">
                  <c:v>0.13507468912107776</c:v>
                </c:pt>
                <c:pt idx="139">
                  <c:v>0.12737194339347047</c:v>
                </c:pt>
                <c:pt idx="140">
                  <c:v>0.13018904710410589</c:v>
                </c:pt>
                <c:pt idx="141">
                  <c:v>0.13842482882214946</c:v>
                </c:pt>
                <c:pt idx="142">
                  <c:v>0.13934366541353133</c:v>
                </c:pt>
                <c:pt idx="143">
                  <c:v>0.14610364554805447</c:v>
                </c:pt>
                <c:pt idx="144">
                  <c:v>0.12205010865478565</c:v>
                </c:pt>
                <c:pt idx="145">
                  <c:v>0.14039231382041836</c:v>
                </c:pt>
                <c:pt idx="146">
                  <c:v>0.13217613791175867</c:v>
                </c:pt>
                <c:pt idx="147">
                  <c:v>0.13453991257604891</c:v>
                </c:pt>
                <c:pt idx="148">
                  <c:v>0.1187104743206247</c:v>
                </c:pt>
                <c:pt idx="149">
                  <c:v>0.13699623214351411</c:v>
                </c:pt>
                <c:pt idx="150">
                  <c:v>0.12600951088147649</c:v>
                </c:pt>
                <c:pt idx="151">
                  <c:v>0.12516867674901444</c:v>
                </c:pt>
                <c:pt idx="152">
                  <c:v>0.13398479975961758</c:v>
                </c:pt>
                <c:pt idx="153">
                  <c:v>0.12940067392185667</c:v>
                </c:pt>
                <c:pt idx="154">
                  <c:v>0.12927074116233694</c:v>
                </c:pt>
                <c:pt idx="155">
                  <c:v>0.13398066194498337</c:v>
                </c:pt>
                <c:pt idx="156">
                  <c:v>0.11593247664047349</c:v>
                </c:pt>
                <c:pt idx="157">
                  <c:v>0.12383483791277154</c:v>
                </c:pt>
                <c:pt idx="158">
                  <c:v>0.1348410245217829</c:v>
                </c:pt>
                <c:pt idx="159">
                  <c:v>0.12921937178638548</c:v>
                </c:pt>
                <c:pt idx="160">
                  <c:v>0.11946444724646554</c:v>
                </c:pt>
                <c:pt idx="161">
                  <c:v>0.12645099125506171</c:v>
                </c:pt>
                <c:pt idx="162">
                  <c:v>0.12985414354411351</c:v>
                </c:pt>
                <c:pt idx="163">
                  <c:v>0.12593813708352186</c:v>
                </c:pt>
                <c:pt idx="164">
                  <c:v>0.12780493441027194</c:v>
                </c:pt>
                <c:pt idx="165">
                  <c:v>0.13115174822317274</c:v>
                </c:pt>
                <c:pt idx="166">
                  <c:v>0.12638746934366887</c:v>
                </c:pt>
                <c:pt idx="167">
                  <c:v>0.12781398709096894</c:v>
                </c:pt>
                <c:pt idx="168">
                  <c:v>0.11281308567266232</c:v>
                </c:pt>
                <c:pt idx="169">
                  <c:v>0.12310866804958542</c:v>
                </c:pt>
                <c:pt idx="170">
                  <c:v>0.12344747453753678</c:v>
                </c:pt>
                <c:pt idx="171">
                  <c:v>0.11083078143880773</c:v>
                </c:pt>
                <c:pt idx="172">
                  <c:v>0.10033408941432281</c:v>
                </c:pt>
                <c:pt idx="173">
                  <c:v>0.11361922369079515</c:v>
                </c:pt>
                <c:pt idx="174">
                  <c:v>0.11263590476782023</c:v>
                </c:pt>
                <c:pt idx="175">
                  <c:v>0.11248977133674666</c:v>
                </c:pt>
                <c:pt idx="176">
                  <c:v>0.11532143655401954</c:v>
                </c:pt>
                <c:pt idx="177">
                  <c:v>0.11045084905207539</c:v>
                </c:pt>
                <c:pt idx="178">
                  <c:v>0.10161566194026569</c:v>
                </c:pt>
                <c:pt idx="179">
                  <c:v>0.10864809737187689</c:v>
                </c:pt>
                <c:pt idx="180">
                  <c:v>8.5283673218106482E-2</c:v>
                </c:pt>
                <c:pt idx="181">
                  <c:v>0.10902599773652104</c:v>
                </c:pt>
                <c:pt idx="182">
                  <c:v>0.10467676603620574</c:v>
                </c:pt>
                <c:pt idx="183">
                  <c:v>0.10363619078768863</c:v>
                </c:pt>
                <c:pt idx="184">
                  <c:v>9.3015187503878508E-2</c:v>
                </c:pt>
                <c:pt idx="185">
                  <c:v>0.10177482692978412</c:v>
                </c:pt>
                <c:pt idx="186">
                  <c:v>0.10698153576998319</c:v>
                </c:pt>
                <c:pt idx="187">
                  <c:v>0.10245277023787552</c:v>
                </c:pt>
                <c:pt idx="188">
                  <c:v>0.10195505458516389</c:v>
                </c:pt>
              </c:numCache>
            </c:numRef>
          </c:val>
          <c:smooth val="0"/>
        </c:ser>
        <c:dLbls>
          <c:showLegendKey val="0"/>
          <c:showVal val="0"/>
          <c:showCatName val="0"/>
          <c:showSerName val="0"/>
          <c:showPercent val="0"/>
          <c:showBubbleSize val="0"/>
        </c:dLbls>
        <c:marker val="1"/>
        <c:smooth val="0"/>
        <c:axId val="397011584"/>
        <c:axId val="407769472"/>
      </c:lineChart>
      <c:catAx>
        <c:axId val="397011584"/>
        <c:scaling>
          <c:orientation val="minMax"/>
        </c:scaling>
        <c:delete val="0"/>
        <c:axPos val="b"/>
        <c:numFmt formatCode="General" sourceLinked="0"/>
        <c:majorTickMark val="in"/>
        <c:minorTickMark val="none"/>
        <c:tickLblPos val="nextTo"/>
        <c:crossAx val="407769472"/>
        <c:crosses val="autoZero"/>
        <c:auto val="1"/>
        <c:lblAlgn val="ctr"/>
        <c:lblOffset val="100"/>
        <c:noMultiLvlLbl val="0"/>
      </c:catAx>
      <c:valAx>
        <c:axId val="407769472"/>
        <c:scaling>
          <c:orientation val="minMax"/>
          <c:min val="5.00000000000001E-2"/>
        </c:scaling>
        <c:delete val="0"/>
        <c:axPos val="l"/>
        <c:majorGridlines/>
        <c:numFmt formatCode="General" sourceLinked="1"/>
        <c:majorTickMark val="out"/>
        <c:minorTickMark val="none"/>
        <c:tickLblPos val="nextTo"/>
        <c:crossAx val="397011584"/>
        <c:crosses val="autoZero"/>
        <c:crossBetween val="between"/>
      </c:valAx>
    </c:plotArea>
    <c:legend>
      <c:legendPos val="r"/>
      <c:layout>
        <c:manualLayout>
          <c:xMode val="edge"/>
          <c:yMode val="edge"/>
          <c:x val="0.16666666666666671"/>
          <c:y val="0.64425233304170315"/>
          <c:w val="0.18055555555555555"/>
          <c:h val="8.3717191601050067E-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0D23-BAB3-4F86-AE99-53B1E583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小雨</dc:creator>
  <cp:lastModifiedBy>HP</cp:lastModifiedBy>
  <cp:revision>60</cp:revision>
  <dcterms:created xsi:type="dcterms:W3CDTF">2024-07-12T06:02:00Z</dcterms:created>
  <dcterms:modified xsi:type="dcterms:W3CDTF">2024-07-12T06:42:00Z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074F2C61DCAF414D998B8DDDE3AB0CE0_13</vt:lpwstr>
  </property>
</Properties>
</file>